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72A6659" w14:textId="77777777" w:rsidR="009139CF" w:rsidRPr="00915375" w:rsidRDefault="009139CF"/>
    <w:p w14:paraId="0A37501D" w14:textId="77777777" w:rsidR="009139CF" w:rsidRPr="00915375" w:rsidRDefault="009139CF">
      <w:pPr>
        <w:rPr>
          <w:b/>
        </w:rPr>
      </w:pPr>
    </w:p>
    <w:p w14:paraId="5DAB6C7B" w14:textId="77777777" w:rsidR="009139CF" w:rsidRPr="00915375" w:rsidRDefault="009139CF">
      <w:pPr>
        <w:rPr>
          <w:b/>
        </w:rPr>
      </w:pPr>
    </w:p>
    <w:p w14:paraId="02EB378F" w14:textId="77777777" w:rsidR="009139CF" w:rsidRPr="00915375" w:rsidRDefault="009139CF">
      <w:pPr>
        <w:rPr>
          <w:b/>
        </w:rPr>
      </w:pPr>
    </w:p>
    <w:p w14:paraId="6A05A809" w14:textId="77777777" w:rsidR="009139CF" w:rsidRPr="00915375" w:rsidRDefault="009139CF">
      <w:pPr>
        <w:rPr>
          <w:b/>
        </w:rPr>
      </w:pPr>
    </w:p>
    <w:p w14:paraId="5A39BBE3" w14:textId="77777777" w:rsidR="009139CF" w:rsidRPr="00915375" w:rsidRDefault="009139CF">
      <w:pPr>
        <w:rPr>
          <w:b/>
        </w:rPr>
      </w:pPr>
    </w:p>
    <w:p w14:paraId="41C8F396" w14:textId="77777777" w:rsidR="009139CF" w:rsidRPr="00915375" w:rsidRDefault="009139CF">
      <w:pPr>
        <w:rPr>
          <w:b/>
        </w:rPr>
      </w:pPr>
    </w:p>
    <w:p w14:paraId="72A3D3EC" w14:textId="77777777" w:rsidR="009139CF" w:rsidRPr="00915375" w:rsidRDefault="009139CF">
      <w:pPr>
        <w:rPr>
          <w:b/>
        </w:rPr>
      </w:pPr>
    </w:p>
    <w:p w14:paraId="0D0B940D" w14:textId="77777777" w:rsidR="009139CF" w:rsidRPr="00915375" w:rsidRDefault="009139CF">
      <w:pPr>
        <w:rPr>
          <w:b/>
        </w:rPr>
      </w:pPr>
    </w:p>
    <w:p w14:paraId="0E27B00A" w14:textId="77777777" w:rsidR="009139CF" w:rsidRPr="00915375" w:rsidRDefault="009139CF">
      <w:pPr>
        <w:rPr>
          <w:b/>
        </w:rPr>
      </w:pPr>
    </w:p>
    <w:p w14:paraId="60061E4C" w14:textId="77777777" w:rsidR="009139CF" w:rsidRPr="00915375" w:rsidRDefault="009139CF">
      <w:pPr>
        <w:rPr>
          <w:b/>
        </w:rPr>
      </w:pPr>
    </w:p>
    <w:p w14:paraId="44EAFD9C" w14:textId="77777777" w:rsidR="009139CF" w:rsidRPr="00915375" w:rsidRDefault="009139CF">
      <w:pPr>
        <w:rPr>
          <w:b/>
        </w:rPr>
      </w:pPr>
    </w:p>
    <w:p w14:paraId="4B94D5A5" w14:textId="77777777" w:rsidR="009139CF" w:rsidRPr="00915375" w:rsidRDefault="009139CF">
      <w:pPr>
        <w:rPr>
          <w:b/>
        </w:rPr>
      </w:pPr>
    </w:p>
    <w:p w14:paraId="3DEEC669" w14:textId="77777777" w:rsidR="009139CF" w:rsidRPr="00915375" w:rsidRDefault="009139CF">
      <w:pPr>
        <w:rPr>
          <w:b/>
        </w:rPr>
      </w:pPr>
    </w:p>
    <w:p w14:paraId="15DD16C5" w14:textId="5259886F" w:rsidR="009139CF" w:rsidRPr="00915375" w:rsidRDefault="00572BB0">
      <w:pPr>
        <w:pStyle w:val="Ttulo"/>
      </w:pPr>
      <w:bookmarkStart w:id="0" w:name="_heading=h.gjdgxs" w:colFirst="0" w:colLast="0"/>
      <w:bookmarkEnd w:id="0"/>
      <w:r w:rsidRPr="00915375">
        <w:t xml:space="preserve">Open </w:t>
      </w:r>
      <w:r w:rsidR="00583E11" w:rsidRPr="00915375">
        <w:t>Call</w:t>
      </w:r>
      <w:r w:rsidRPr="00915375">
        <w:t xml:space="preserve">: </w:t>
      </w:r>
      <w:r w:rsidR="00583E11" w:rsidRPr="00915375">
        <w:t>Advisory Services for Innovation Procurement</w:t>
      </w:r>
    </w:p>
    <w:p w14:paraId="524E53E2" w14:textId="767999E2" w:rsidR="00BC5E0D" w:rsidRPr="00915375" w:rsidRDefault="00BC5E0D" w:rsidP="00BC5E0D">
      <w:r w:rsidRPr="00915375">
        <w:t xml:space="preserve">Annex </w:t>
      </w:r>
      <w:r w:rsidR="0095066E">
        <w:t>2</w:t>
      </w:r>
      <w:r w:rsidRPr="00915375">
        <w:t xml:space="preserve"> </w:t>
      </w:r>
      <w:r w:rsidR="00E0308F" w:rsidRPr="00915375">
        <w:t>–</w:t>
      </w:r>
      <w:r w:rsidRPr="00915375">
        <w:t xml:space="preserve"> </w:t>
      </w:r>
      <w:r w:rsidR="0095066E">
        <w:t>Proposal template</w:t>
      </w:r>
      <w:r w:rsidR="006A1870">
        <w:t>: Topic #1</w:t>
      </w:r>
      <w:r w:rsidR="00951657">
        <w:t xml:space="preserve"> – Strategy planning</w:t>
      </w:r>
    </w:p>
    <w:p w14:paraId="1E5C597A" w14:textId="77777777" w:rsidR="009139CF" w:rsidRDefault="00583E11">
      <w:pPr>
        <w:pStyle w:val="Subttulo"/>
      </w:pPr>
      <w:bookmarkStart w:id="1" w:name="_heading=h.30j0zll" w:colFirst="0" w:colLast="0"/>
      <w:bookmarkEnd w:id="1"/>
      <w:r w:rsidRPr="00915375">
        <w:t>202</w:t>
      </w:r>
      <w:r w:rsidR="00BB533C">
        <w:t>5</w:t>
      </w:r>
    </w:p>
    <w:p w14:paraId="4B3C4A95" w14:textId="77777777" w:rsidR="00766C99" w:rsidRDefault="00766C99" w:rsidP="00766C99">
      <w:r>
        <w:t>Vs02 simplified</w:t>
      </w:r>
    </w:p>
    <w:p w14:paraId="7C17FDD2" w14:textId="77777777" w:rsidR="00421964" w:rsidRDefault="00421964" w:rsidP="00766C99"/>
    <w:p w14:paraId="3C72651D" w14:textId="40F35D8F" w:rsidR="00421964" w:rsidRPr="00766C99" w:rsidRDefault="00421964" w:rsidP="00766C99">
      <w:pPr>
        <w:sectPr w:rsidR="00421964" w:rsidRPr="00766C99">
          <w:headerReference w:type="default" r:id="rId11"/>
          <w:footerReference w:type="default" r:id="rId12"/>
          <w:headerReference w:type="first" r:id="rId13"/>
          <w:footerReference w:type="first" r:id="rId14"/>
          <w:pgSz w:w="11906" w:h="16838"/>
          <w:pgMar w:top="1627" w:right="1440" w:bottom="567" w:left="1440" w:header="0" w:footer="510" w:gutter="0"/>
          <w:pgNumType w:start="1"/>
          <w:cols w:space="720"/>
          <w:titlePg/>
        </w:sectPr>
      </w:pPr>
    </w:p>
    <w:p w14:paraId="5630AD66" w14:textId="35021F8D" w:rsidR="009139CF" w:rsidRPr="00915375" w:rsidRDefault="00257AC1" w:rsidP="00574B9B">
      <w:pPr>
        <w:pStyle w:val="Ttulo3"/>
        <w:numPr>
          <w:ilvl w:val="0"/>
          <w:numId w:val="13"/>
        </w:numPr>
      </w:pPr>
      <w:bookmarkStart w:id="2" w:name="_heading=h.1fob9te" w:colFirst="0" w:colLast="0"/>
      <w:bookmarkStart w:id="3" w:name="_heading=h.3znysh7" w:colFirst="0" w:colLast="0"/>
      <w:bookmarkStart w:id="4" w:name="_heading=h.tyjcwt" w:colFirst="0" w:colLast="0"/>
      <w:bookmarkEnd w:id="2"/>
      <w:bookmarkEnd w:id="3"/>
      <w:bookmarkEnd w:id="4"/>
      <w:r>
        <w:lastRenderedPageBreak/>
        <w:t>FEASIBILITY</w:t>
      </w:r>
      <w:r w:rsidR="00896B1F">
        <w:t xml:space="preserve"> </w:t>
      </w:r>
      <w:r w:rsidR="00346A73" w:rsidRPr="00346A73">
        <w:t xml:space="preserve">(Weight </w:t>
      </w:r>
      <w:r>
        <w:t>4</w:t>
      </w:r>
      <w:r w:rsidR="00346A73" w:rsidRPr="00346A73">
        <w:t>0%)</w:t>
      </w:r>
    </w:p>
    <w:p w14:paraId="2EBD600A" w14:textId="72F2C997" w:rsidR="005A5B75" w:rsidRDefault="008A601A" w:rsidP="00935EF8">
      <w:pPr>
        <w:jc w:val="both"/>
        <w:rPr>
          <w:i/>
          <w:iCs/>
        </w:rPr>
      </w:pPr>
      <w:r w:rsidRPr="00896B1F">
        <w:rPr>
          <w:i/>
          <w:iCs/>
        </w:rPr>
        <w:t>This criterion evaluates</w:t>
      </w:r>
      <w:r w:rsidR="00104B62">
        <w:rPr>
          <w:i/>
          <w:iCs/>
        </w:rPr>
        <w:t xml:space="preserve"> </w:t>
      </w:r>
      <w:r w:rsidRPr="00104B62">
        <w:rPr>
          <w:i/>
          <w:iCs/>
        </w:rPr>
        <w:t xml:space="preserve">whether the </w:t>
      </w:r>
      <w:r>
        <w:rPr>
          <w:i/>
          <w:iCs/>
        </w:rPr>
        <w:t>organisation</w:t>
      </w:r>
      <w:r w:rsidRPr="00104B62">
        <w:rPr>
          <w:i/>
          <w:iCs/>
        </w:rPr>
        <w:t xml:space="preserve"> </w:t>
      </w:r>
      <w:r>
        <w:rPr>
          <w:i/>
          <w:iCs/>
        </w:rPr>
        <w:t>agrees with</w:t>
      </w:r>
      <w:r w:rsidRPr="00104B62">
        <w:rPr>
          <w:i/>
          <w:iCs/>
        </w:rPr>
        <w:t xml:space="preserve"> the development of an innovation procurement strategy with sufficient resources, time, and stakeholder engagement. It also evaluates the ability to align departmental efforts with </w:t>
      </w:r>
      <w:r w:rsidR="00433A8D">
        <w:rPr>
          <w:i/>
          <w:iCs/>
        </w:rPr>
        <w:t>organisational</w:t>
      </w:r>
      <w:r w:rsidRPr="00104B62">
        <w:rPr>
          <w:i/>
          <w:iCs/>
        </w:rPr>
        <w:t xml:space="preserve"> goals.</w:t>
      </w:r>
    </w:p>
    <w:p w14:paraId="4DEB00C8" w14:textId="77777777" w:rsidR="00FA46F6" w:rsidRPr="00BD5323" w:rsidRDefault="00FA46F6" w:rsidP="002F0C28">
      <w:pPr>
        <w:jc w:val="bot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9016"/>
      </w:tblGrid>
      <w:tr w:rsidR="00300390" w14:paraId="2B28FBF2" w14:textId="77777777" w:rsidTr="00532F2E">
        <w:trPr>
          <w:trHeight w:val="49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5F300"/>
            <w:tcMar>
              <w:top w:w="28" w:type="dxa"/>
              <w:left w:w="28" w:type="dxa"/>
              <w:bottom w:w="28" w:type="dxa"/>
              <w:right w:w="28" w:type="dxa"/>
            </w:tcMar>
            <w:vAlign w:val="center"/>
          </w:tcPr>
          <w:p w14:paraId="1D2ECB56" w14:textId="0DE5C5BB" w:rsidR="00300390" w:rsidRPr="006D4ADA" w:rsidRDefault="00034597" w:rsidP="006D4ADA">
            <w:pPr>
              <w:pStyle w:val="Prrafodelista"/>
              <w:numPr>
                <w:ilvl w:val="0"/>
                <w:numId w:val="10"/>
              </w:numPr>
              <w:spacing w:line="240" w:lineRule="auto"/>
              <w:rPr>
                <w:b/>
              </w:rPr>
            </w:pPr>
            <w:r w:rsidRPr="006D4ADA">
              <w:rPr>
                <w:b/>
              </w:rPr>
              <w:t>Permission to actuate</w:t>
            </w:r>
          </w:p>
        </w:tc>
      </w:tr>
      <w:tr w:rsidR="00D1647B" w14:paraId="2D209E59" w14:textId="77777777" w:rsidTr="009451D0">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51C5D246" w14:textId="19591F21" w:rsidR="002F4EF4" w:rsidRDefault="002F4EF4" w:rsidP="00DA6FA1">
            <w:pPr>
              <w:spacing w:line="240" w:lineRule="auto"/>
              <w:ind w:left="210"/>
              <w:rPr>
                <w:sz w:val="20"/>
                <w:szCs w:val="20"/>
              </w:rPr>
            </w:pPr>
            <w:r w:rsidRPr="002F4EF4">
              <w:rPr>
                <w:sz w:val="20"/>
                <w:szCs w:val="20"/>
              </w:rPr>
              <w:t xml:space="preserve">Outline the </w:t>
            </w:r>
            <w:r w:rsidR="008109A0">
              <w:rPr>
                <w:sz w:val="20"/>
                <w:szCs w:val="20"/>
              </w:rPr>
              <w:t xml:space="preserve">internal </w:t>
            </w:r>
            <w:r w:rsidRPr="002F4EF4">
              <w:rPr>
                <w:sz w:val="20"/>
                <w:szCs w:val="20"/>
              </w:rPr>
              <w:t>resources (</w:t>
            </w:r>
            <w:r w:rsidR="004D6D71">
              <w:rPr>
                <w:sz w:val="20"/>
                <w:szCs w:val="20"/>
              </w:rPr>
              <w:t>mainly</w:t>
            </w:r>
            <w:r w:rsidRPr="00D1647B">
              <w:rPr>
                <w:sz w:val="20"/>
                <w:szCs w:val="20"/>
              </w:rPr>
              <w:t xml:space="preserve"> human, </w:t>
            </w:r>
            <w:r w:rsidR="00D63133">
              <w:rPr>
                <w:sz w:val="20"/>
                <w:szCs w:val="20"/>
              </w:rPr>
              <w:t xml:space="preserve">financial, technological, or informational) </w:t>
            </w:r>
            <w:r w:rsidR="00A10CBD">
              <w:rPr>
                <w:sz w:val="20"/>
                <w:szCs w:val="20"/>
              </w:rPr>
              <w:t>involved</w:t>
            </w:r>
            <w:r w:rsidR="008109A0">
              <w:rPr>
                <w:sz w:val="20"/>
                <w:szCs w:val="20"/>
              </w:rPr>
              <w:t xml:space="preserve"> in</w:t>
            </w:r>
            <w:r w:rsidRPr="002F4EF4">
              <w:rPr>
                <w:sz w:val="20"/>
                <w:szCs w:val="20"/>
              </w:rPr>
              <w:t xml:space="preserve"> the strategy planning process.</w:t>
            </w:r>
          </w:p>
        </w:tc>
      </w:tr>
      <w:tr w:rsidR="002F4EF4" w14:paraId="76811E25" w14:textId="77777777" w:rsidTr="00AD2E5A">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7F3384F8" w14:textId="76B2DC70" w:rsidR="002F4EF4" w:rsidRPr="002F4EF4" w:rsidRDefault="002F4EF4" w:rsidP="00DA6FA1">
            <w:pPr>
              <w:spacing w:line="240" w:lineRule="auto"/>
              <w:ind w:left="210"/>
              <w:rPr>
                <w:sz w:val="20"/>
                <w:szCs w:val="20"/>
              </w:rPr>
            </w:pPr>
            <w:r>
              <w:rPr>
                <w:sz w:val="20"/>
                <w:szCs w:val="20"/>
              </w:rPr>
              <w:t>M</w:t>
            </w:r>
            <w:r w:rsidRPr="0020578D">
              <w:rPr>
                <w:sz w:val="20"/>
                <w:szCs w:val="20"/>
              </w:rPr>
              <w:t>ax</w:t>
            </w:r>
            <w:r>
              <w:rPr>
                <w:sz w:val="20"/>
                <w:szCs w:val="20"/>
              </w:rPr>
              <w:t>imum</w:t>
            </w:r>
            <w:r w:rsidRPr="0020578D">
              <w:rPr>
                <w:sz w:val="20"/>
                <w:szCs w:val="20"/>
              </w:rPr>
              <w:t xml:space="preserve"> 500 words.</w:t>
            </w:r>
          </w:p>
        </w:tc>
      </w:tr>
      <w:tr w:rsidR="009451D0" w14:paraId="0A7D1DD0" w14:textId="77777777" w:rsidTr="009451D0">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7AE0507F" w14:textId="1F96C4FA" w:rsidR="009451D0" w:rsidRDefault="009451D0" w:rsidP="00DA6FA1">
            <w:pPr>
              <w:spacing w:line="240" w:lineRule="auto"/>
              <w:ind w:left="210"/>
              <w:rPr>
                <w:sz w:val="20"/>
                <w:szCs w:val="20"/>
              </w:rPr>
            </w:pPr>
            <w:r w:rsidRPr="009451D0">
              <w:rPr>
                <w:sz w:val="20"/>
                <w:szCs w:val="20"/>
              </w:rPr>
              <w:t xml:space="preserve">List key </w:t>
            </w:r>
            <w:r w:rsidR="004D6D71">
              <w:rPr>
                <w:sz w:val="20"/>
                <w:szCs w:val="20"/>
              </w:rPr>
              <w:t xml:space="preserve">external </w:t>
            </w:r>
            <w:r w:rsidRPr="009451D0">
              <w:rPr>
                <w:sz w:val="20"/>
                <w:szCs w:val="20"/>
              </w:rPr>
              <w:t xml:space="preserve">stakeholders (e.g., departments, external partners) </w:t>
            </w:r>
            <w:r w:rsidR="00DA6A9B">
              <w:rPr>
                <w:sz w:val="20"/>
                <w:szCs w:val="20"/>
              </w:rPr>
              <w:t>and their linkage with the definition of the strategy</w:t>
            </w:r>
            <w:r w:rsidR="00F039CA">
              <w:rPr>
                <w:sz w:val="20"/>
                <w:szCs w:val="20"/>
              </w:rPr>
              <w:t>.</w:t>
            </w:r>
          </w:p>
        </w:tc>
      </w:tr>
      <w:tr w:rsidR="009451D0" w14:paraId="6F7B0B27" w14:textId="77777777" w:rsidTr="00AD2E5A">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53FB6C6A" w14:textId="4D2C1262" w:rsidR="009451D0" w:rsidRPr="009451D0" w:rsidRDefault="009451D0" w:rsidP="00DA6FA1">
            <w:pPr>
              <w:spacing w:line="240" w:lineRule="auto"/>
              <w:ind w:left="210"/>
              <w:rPr>
                <w:sz w:val="20"/>
                <w:szCs w:val="20"/>
              </w:rPr>
            </w:pPr>
            <w:r>
              <w:rPr>
                <w:sz w:val="20"/>
                <w:szCs w:val="20"/>
              </w:rPr>
              <w:t>M</w:t>
            </w:r>
            <w:r w:rsidRPr="0020578D">
              <w:rPr>
                <w:sz w:val="20"/>
                <w:szCs w:val="20"/>
              </w:rPr>
              <w:t>ax</w:t>
            </w:r>
            <w:r>
              <w:rPr>
                <w:sz w:val="20"/>
                <w:szCs w:val="20"/>
              </w:rPr>
              <w:t>imum</w:t>
            </w:r>
            <w:r w:rsidRPr="0020578D">
              <w:rPr>
                <w:sz w:val="20"/>
                <w:szCs w:val="20"/>
              </w:rPr>
              <w:t xml:space="preserve"> 500 words.</w:t>
            </w:r>
          </w:p>
        </w:tc>
      </w:tr>
    </w:tbl>
    <w:p w14:paraId="1D9A97FE" w14:textId="3B3D7151" w:rsidR="00744B60" w:rsidRPr="00744B60" w:rsidRDefault="00744B60" w:rsidP="00AE2454">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9016"/>
      </w:tblGrid>
      <w:tr w:rsidR="00AD2E5A" w14:paraId="28B89288" w14:textId="77777777" w:rsidTr="1DB3BFC5">
        <w:trPr>
          <w:trHeight w:val="49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5F300"/>
            <w:tcMar>
              <w:top w:w="28" w:type="dxa"/>
              <w:left w:w="28" w:type="dxa"/>
              <w:bottom w:w="28" w:type="dxa"/>
              <w:right w:w="28" w:type="dxa"/>
            </w:tcMar>
            <w:vAlign w:val="center"/>
          </w:tcPr>
          <w:p w14:paraId="64624331" w14:textId="70CFA06F" w:rsidR="00AD2E5A" w:rsidRPr="00DA6FA1" w:rsidRDefault="00AD2E5A" w:rsidP="00DA6FA1">
            <w:pPr>
              <w:pStyle w:val="Prrafodelista"/>
              <w:numPr>
                <w:ilvl w:val="0"/>
                <w:numId w:val="10"/>
              </w:numPr>
              <w:jc w:val="both"/>
              <w:rPr>
                <w:b/>
                <w:bCs/>
              </w:rPr>
            </w:pPr>
            <w:r w:rsidRPr="00DA6FA1">
              <w:rPr>
                <w:b/>
                <w:bCs/>
              </w:rPr>
              <w:t>Interdepartmental collaboration</w:t>
            </w:r>
          </w:p>
        </w:tc>
      </w:tr>
      <w:tr w:rsidR="00AD2E5A" w14:paraId="52E0DB56" w14:textId="77777777" w:rsidTr="1DB3BFC5">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3285D248" w14:textId="36F34E38" w:rsidR="0013365C" w:rsidRPr="00E21D33" w:rsidRDefault="66D7474F" w:rsidP="00E21D33">
            <w:pPr>
              <w:spacing w:line="240" w:lineRule="auto"/>
              <w:ind w:left="210"/>
              <w:rPr>
                <w:sz w:val="20"/>
                <w:szCs w:val="20"/>
              </w:rPr>
            </w:pPr>
            <w:r w:rsidRPr="1DB3BFC5">
              <w:rPr>
                <w:sz w:val="20"/>
                <w:szCs w:val="20"/>
              </w:rPr>
              <w:t>Select</w:t>
            </w:r>
            <w:r w:rsidR="634E7CC2" w:rsidRPr="1DB3BFC5">
              <w:rPr>
                <w:sz w:val="20"/>
                <w:szCs w:val="20"/>
              </w:rPr>
              <w:t xml:space="preserve"> </w:t>
            </w:r>
            <w:r w:rsidR="1C6A123A" w:rsidRPr="1DB3BFC5">
              <w:rPr>
                <w:sz w:val="20"/>
                <w:szCs w:val="20"/>
              </w:rPr>
              <w:t xml:space="preserve">at least one </w:t>
            </w:r>
            <w:r w:rsidR="634E7CC2" w:rsidRPr="1DB3BFC5">
              <w:rPr>
                <w:sz w:val="20"/>
                <w:szCs w:val="20"/>
              </w:rPr>
              <w:t>mechanism in place to facilitate collaboration</w:t>
            </w:r>
            <w:r w:rsidR="7EBF36DB" w:rsidRPr="1DB3BFC5">
              <w:rPr>
                <w:sz w:val="20"/>
                <w:szCs w:val="20"/>
              </w:rPr>
              <w:t>:</w:t>
            </w:r>
          </w:p>
        </w:tc>
      </w:tr>
      <w:tr w:rsidR="00AD2E5A" w14:paraId="77E1A83D" w14:textId="77777777" w:rsidTr="1DB3BFC5">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005549C7" w14:textId="77777777" w:rsidR="00E21D33" w:rsidRDefault="00000000" w:rsidP="00E21D33">
            <w:pPr>
              <w:spacing w:line="240" w:lineRule="auto"/>
              <w:ind w:left="210"/>
              <w:rPr>
                <w:sz w:val="20"/>
                <w:szCs w:val="20"/>
              </w:rPr>
            </w:pPr>
            <w:sdt>
              <w:sdtPr>
                <w:id w:val="-2094083764"/>
                <w14:checkbox>
                  <w14:checked w14:val="0"/>
                  <w14:checkedState w14:val="2612" w14:font="MS Gothic"/>
                  <w14:uncheckedState w14:val="2610" w14:font="MS Gothic"/>
                </w14:checkbox>
              </w:sdtPr>
              <w:sdtContent>
                <w:r w:rsidR="00E21D33">
                  <w:rPr>
                    <w:rFonts w:ascii="MS Gothic" w:eastAsia="MS Gothic" w:hAnsi="MS Gothic" w:hint="eastAsia"/>
                  </w:rPr>
                  <w:t>☐</w:t>
                </w:r>
              </w:sdtContent>
            </w:sdt>
            <w:r w:rsidR="00E21D33" w:rsidRPr="1DB3BFC5">
              <w:rPr>
                <w:sz w:val="20"/>
                <w:szCs w:val="20"/>
              </w:rPr>
              <w:t xml:space="preserve">Regular meetings </w:t>
            </w:r>
          </w:p>
          <w:p w14:paraId="62FC18A1" w14:textId="77777777" w:rsidR="00E21D33" w:rsidRDefault="00000000" w:rsidP="00E21D33">
            <w:pPr>
              <w:spacing w:line="240" w:lineRule="auto"/>
              <w:ind w:left="210"/>
              <w:rPr>
                <w:sz w:val="20"/>
                <w:szCs w:val="20"/>
              </w:rPr>
            </w:pPr>
            <w:sdt>
              <w:sdtPr>
                <w:id w:val="-687600508"/>
                <w14:checkbox>
                  <w14:checked w14:val="0"/>
                  <w14:checkedState w14:val="2612" w14:font="MS Gothic"/>
                  <w14:uncheckedState w14:val="2610" w14:font="MS Gothic"/>
                </w14:checkbox>
              </w:sdtPr>
              <w:sdtContent>
                <w:r w:rsidR="00E21D33">
                  <w:rPr>
                    <w:rFonts w:ascii="MS Gothic" w:eastAsia="MS Gothic" w:hAnsi="MS Gothic" w:hint="eastAsia"/>
                  </w:rPr>
                  <w:t>☐</w:t>
                </w:r>
              </w:sdtContent>
            </w:sdt>
            <w:r w:rsidR="00E21D33" w:rsidRPr="1DB3BFC5">
              <w:rPr>
                <w:sz w:val="20"/>
                <w:szCs w:val="20"/>
              </w:rPr>
              <w:t xml:space="preserve"> Project management tools </w:t>
            </w:r>
          </w:p>
          <w:p w14:paraId="7C49C150" w14:textId="77777777" w:rsidR="00E21D33" w:rsidRDefault="00000000" w:rsidP="00E21D33">
            <w:pPr>
              <w:spacing w:line="240" w:lineRule="auto"/>
              <w:ind w:left="210"/>
              <w:rPr>
                <w:sz w:val="20"/>
                <w:szCs w:val="20"/>
              </w:rPr>
            </w:pPr>
            <w:sdt>
              <w:sdtPr>
                <w:id w:val="-1177804465"/>
                <w14:checkbox>
                  <w14:checked w14:val="0"/>
                  <w14:checkedState w14:val="2612" w14:font="MS Gothic"/>
                  <w14:uncheckedState w14:val="2610" w14:font="MS Gothic"/>
                </w14:checkbox>
              </w:sdtPr>
              <w:sdtContent>
                <w:r w:rsidR="00E21D33">
                  <w:rPr>
                    <w:rFonts w:ascii="MS Gothic" w:eastAsia="MS Gothic" w:hAnsi="MS Gothic" w:hint="eastAsia"/>
                  </w:rPr>
                  <w:t>☐</w:t>
                </w:r>
              </w:sdtContent>
            </w:sdt>
            <w:r w:rsidR="00E21D33" w:rsidRPr="1DB3BFC5">
              <w:rPr>
                <w:sz w:val="20"/>
                <w:szCs w:val="20"/>
              </w:rPr>
              <w:t xml:space="preserve"> Shared platforms</w:t>
            </w:r>
          </w:p>
          <w:p w14:paraId="694ADBDD" w14:textId="22EFE252" w:rsidR="00AD2E5A" w:rsidRPr="00AD2E5A" w:rsidRDefault="00000000" w:rsidP="00E21D33">
            <w:pPr>
              <w:spacing w:line="240" w:lineRule="auto"/>
              <w:ind w:left="210"/>
              <w:rPr>
                <w:sz w:val="20"/>
                <w:szCs w:val="20"/>
              </w:rPr>
            </w:pPr>
            <w:sdt>
              <w:sdtPr>
                <w:id w:val="1674998180"/>
                <w14:checkbox>
                  <w14:checked w14:val="0"/>
                  <w14:checkedState w14:val="2612" w14:font="MS Gothic"/>
                  <w14:uncheckedState w14:val="2610" w14:font="MS Gothic"/>
                </w14:checkbox>
              </w:sdtPr>
              <w:sdtContent>
                <w:r w:rsidR="00E21D33">
                  <w:rPr>
                    <w:rFonts w:ascii="MS Gothic" w:eastAsia="MS Gothic" w:hAnsi="MS Gothic" w:hint="eastAsia"/>
                  </w:rPr>
                  <w:t>☐</w:t>
                </w:r>
              </w:sdtContent>
            </w:sdt>
            <w:r w:rsidR="00E21D33" w:rsidRPr="00387BF3">
              <w:rPr>
                <w:sz w:val="20"/>
                <w:szCs w:val="20"/>
              </w:rPr>
              <w:t>Others</w:t>
            </w:r>
            <w:r w:rsidR="00E21D33">
              <w:rPr>
                <w:sz w:val="20"/>
                <w:szCs w:val="20"/>
              </w:rPr>
              <w:t xml:space="preserve"> (List them below)</w:t>
            </w:r>
          </w:p>
        </w:tc>
      </w:tr>
      <w:tr w:rsidR="00C41372" w14:paraId="3489992B" w14:textId="77777777" w:rsidTr="1DB3BFC5">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549A0A4A" w14:textId="27214296" w:rsidR="00C41372" w:rsidRDefault="00C41372" w:rsidP="00AD2E5A">
            <w:pPr>
              <w:spacing w:line="240" w:lineRule="auto"/>
              <w:ind w:left="210"/>
              <w:rPr>
                <w:sz w:val="20"/>
                <w:szCs w:val="20"/>
              </w:rPr>
            </w:pPr>
            <w:r w:rsidRPr="00C41372">
              <w:rPr>
                <w:sz w:val="20"/>
                <w:szCs w:val="20"/>
              </w:rPr>
              <w:t xml:space="preserve">Explain how the innovation procurement strategy will be integrated with existing </w:t>
            </w:r>
            <w:r w:rsidR="00CF31F5">
              <w:rPr>
                <w:sz w:val="20"/>
                <w:szCs w:val="20"/>
              </w:rPr>
              <w:t>organisational</w:t>
            </w:r>
            <w:r w:rsidRPr="00C41372">
              <w:rPr>
                <w:sz w:val="20"/>
                <w:szCs w:val="20"/>
              </w:rPr>
              <w:t xml:space="preserve"> processes or frameworks.</w:t>
            </w:r>
            <w:r w:rsidR="00CF31F5">
              <w:rPr>
                <w:sz w:val="20"/>
                <w:szCs w:val="20"/>
              </w:rPr>
              <w:t xml:space="preserve"> What is now</w:t>
            </w:r>
            <w:r w:rsidR="00A60658">
              <w:rPr>
                <w:sz w:val="20"/>
                <w:szCs w:val="20"/>
              </w:rPr>
              <w:t xml:space="preserve"> in place, and what do you expect to leverage and integrate it.</w:t>
            </w:r>
          </w:p>
        </w:tc>
      </w:tr>
      <w:tr w:rsidR="00C41372" w14:paraId="4A82A746" w14:textId="77777777" w:rsidTr="1DB3BFC5">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21260460" w14:textId="1D8D2BD4" w:rsidR="00C41372" w:rsidRPr="00C41372" w:rsidRDefault="00C41372" w:rsidP="00AD2E5A">
            <w:pPr>
              <w:spacing w:line="240" w:lineRule="auto"/>
              <w:ind w:left="210"/>
              <w:rPr>
                <w:sz w:val="20"/>
                <w:szCs w:val="20"/>
              </w:rPr>
            </w:pPr>
            <w:r>
              <w:rPr>
                <w:sz w:val="20"/>
                <w:szCs w:val="20"/>
              </w:rPr>
              <w:t>M</w:t>
            </w:r>
            <w:r w:rsidRPr="0020578D">
              <w:rPr>
                <w:sz w:val="20"/>
                <w:szCs w:val="20"/>
              </w:rPr>
              <w:t>ax</w:t>
            </w:r>
            <w:r>
              <w:rPr>
                <w:sz w:val="20"/>
                <w:szCs w:val="20"/>
              </w:rPr>
              <w:t>imum</w:t>
            </w:r>
            <w:r w:rsidRPr="0020578D">
              <w:rPr>
                <w:sz w:val="20"/>
                <w:szCs w:val="20"/>
              </w:rPr>
              <w:t xml:space="preserve"> 500 words.</w:t>
            </w:r>
          </w:p>
        </w:tc>
      </w:tr>
    </w:tbl>
    <w:p w14:paraId="75F5A7F1" w14:textId="5A7FF339" w:rsidR="00DE37C5" w:rsidRDefault="000A7162" w:rsidP="009C41D3">
      <w:pPr>
        <w:pStyle w:val="Ttulo3"/>
        <w:numPr>
          <w:ilvl w:val="0"/>
          <w:numId w:val="13"/>
        </w:numPr>
      </w:pPr>
      <w:r>
        <w:t xml:space="preserve">TEAM </w:t>
      </w:r>
      <w:r w:rsidR="00DE37C5">
        <w:t>COMMITMENT</w:t>
      </w:r>
      <w:r w:rsidR="000E5D99">
        <w:t xml:space="preserve"> </w:t>
      </w:r>
      <w:r w:rsidR="00DE37C5">
        <w:t xml:space="preserve">(Weight </w:t>
      </w:r>
      <w:r>
        <w:t>4</w:t>
      </w:r>
      <w:r w:rsidR="00DE37C5">
        <w:t>0%)</w:t>
      </w:r>
    </w:p>
    <w:p w14:paraId="5DB124E4" w14:textId="4F5BFA09" w:rsidR="00CE7D4F" w:rsidRPr="00574B9B" w:rsidRDefault="007076FA" w:rsidP="00574B9B">
      <w:pPr>
        <w:jc w:val="both"/>
        <w:rPr>
          <w:i/>
          <w:iCs/>
        </w:rPr>
      </w:pPr>
      <w:r w:rsidRPr="00574B9B">
        <w:rPr>
          <w:i/>
          <w:iCs/>
        </w:rPr>
        <w:t xml:space="preserve">It examines whether the team has the right expertise, sufficient availability, and alignment with </w:t>
      </w:r>
      <w:r w:rsidR="00F039CA">
        <w:rPr>
          <w:i/>
          <w:iCs/>
        </w:rPr>
        <w:t>organisational</w:t>
      </w:r>
      <w:r w:rsidRPr="00574B9B">
        <w:rPr>
          <w:i/>
          <w:iCs/>
        </w:rPr>
        <w:t xml:space="preserve"> goals to develop and implement the innovation procurement strategy with senior management support</w:t>
      </w:r>
      <w:r w:rsidR="00574B9B" w:rsidRPr="00C621AB">
        <w:rPr>
          <w:i/>
          <w:iCs/>
        </w:rPr>
        <w:t>.</w:t>
      </w:r>
    </w:p>
    <w:p w14:paraId="0B99C829" w14:textId="77777777" w:rsidR="006D2C8E" w:rsidRDefault="006D2C8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9016"/>
      </w:tblGrid>
      <w:tr w:rsidR="006D2C8E" w14:paraId="1C800A9F" w14:textId="77777777" w:rsidTr="1DB3BFC5">
        <w:trPr>
          <w:trHeight w:val="49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5F300"/>
            <w:tcMar>
              <w:top w:w="28" w:type="dxa"/>
              <w:left w:w="28" w:type="dxa"/>
              <w:bottom w:w="28" w:type="dxa"/>
              <w:right w:w="28" w:type="dxa"/>
            </w:tcMar>
            <w:vAlign w:val="center"/>
          </w:tcPr>
          <w:p w14:paraId="25A094FA" w14:textId="4DE420BD" w:rsidR="006D2C8E" w:rsidRPr="006D4ADA" w:rsidRDefault="000766FA" w:rsidP="006D2C8E">
            <w:pPr>
              <w:pStyle w:val="Prrafodelista"/>
              <w:numPr>
                <w:ilvl w:val="0"/>
                <w:numId w:val="14"/>
              </w:numPr>
              <w:spacing w:line="240" w:lineRule="auto"/>
              <w:rPr>
                <w:b/>
              </w:rPr>
            </w:pPr>
            <w:r w:rsidRPr="000766FA">
              <w:rPr>
                <w:b/>
              </w:rPr>
              <w:t>Fit-for-Purpose</w:t>
            </w:r>
          </w:p>
        </w:tc>
      </w:tr>
      <w:tr w:rsidR="006D2C8E" w14:paraId="43E11D37" w14:textId="77777777" w:rsidTr="1DB3BFC5">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77243A65" w14:textId="602E0377" w:rsidR="006D2C8E" w:rsidRDefault="00DD30C1" w:rsidP="00CC38B3">
            <w:pPr>
              <w:spacing w:line="240" w:lineRule="auto"/>
              <w:ind w:left="210"/>
              <w:rPr>
                <w:sz w:val="20"/>
                <w:szCs w:val="20"/>
              </w:rPr>
            </w:pPr>
            <w:r w:rsidRPr="00DD30C1">
              <w:rPr>
                <w:sz w:val="20"/>
                <w:szCs w:val="20"/>
              </w:rPr>
              <w:t xml:space="preserve">List the names, roles, and responsibilities of </w:t>
            </w:r>
            <w:r w:rsidR="00561FA2">
              <w:rPr>
                <w:sz w:val="20"/>
                <w:szCs w:val="20"/>
              </w:rPr>
              <w:t>the main</w:t>
            </w:r>
            <w:r w:rsidRPr="00DD30C1">
              <w:rPr>
                <w:sz w:val="20"/>
                <w:szCs w:val="20"/>
              </w:rPr>
              <w:t xml:space="preserve"> team member</w:t>
            </w:r>
            <w:r w:rsidR="00397647">
              <w:rPr>
                <w:sz w:val="20"/>
                <w:szCs w:val="20"/>
              </w:rPr>
              <w:t>s</w:t>
            </w:r>
            <w:r w:rsidRPr="00DD30C1">
              <w:rPr>
                <w:sz w:val="20"/>
                <w:szCs w:val="20"/>
              </w:rPr>
              <w:t xml:space="preserve"> participating in the program.</w:t>
            </w:r>
            <w:r w:rsidR="00546655">
              <w:rPr>
                <w:sz w:val="20"/>
                <w:szCs w:val="20"/>
              </w:rPr>
              <w:t xml:space="preserve"> </w:t>
            </w:r>
            <w:r w:rsidR="00546655" w:rsidRPr="00546655">
              <w:rPr>
                <w:sz w:val="20"/>
                <w:szCs w:val="20"/>
              </w:rPr>
              <w:t>Specify the expertise and qualifications relevant to innovation procurement strategy development (e.g., strategic planning, innovation management</w:t>
            </w:r>
            <w:r w:rsidR="009F191A">
              <w:rPr>
                <w:sz w:val="20"/>
                <w:szCs w:val="20"/>
              </w:rPr>
              <w:t xml:space="preserve">, </w:t>
            </w:r>
            <w:r w:rsidR="009F191A" w:rsidRPr="00546655">
              <w:rPr>
                <w:sz w:val="20"/>
                <w:szCs w:val="20"/>
              </w:rPr>
              <w:t>procurement experience</w:t>
            </w:r>
            <w:r w:rsidR="00546655" w:rsidRPr="00546655">
              <w:rPr>
                <w:sz w:val="20"/>
                <w:szCs w:val="20"/>
              </w:rPr>
              <w:t>).</w:t>
            </w:r>
          </w:p>
        </w:tc>
      </w:tr>
      <w:tr w:rsidR="006D2C8E" w14:paraId="36A75019" w14:textId="77777777" w:rsidTr="1DB3BFC5">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2E2AAFCE" w14:textId="77777777" w:rsidR="006D2C8E" w:rsidRDefault="006D2C8E" w:rsidP="00CC38B3">
            <w:pPr>
              <w:spacing w:line="240" w:lineRule="auto"/>
              <w:ind w:left="210"/>
              <w:rPr>
                <w:sz w:val="20"/>
                <w:szCs w:val="20"/>
              </w:rPr>
            </w:pPr>
            <w:r>
              <w:rPr>
                <w:sz w:val="20"/>
                <w:szCs w:val="20"/>
              </w:rPr>
              <w:t>M</w:t>
            </w:r>
            <w:r w:rsidRPr="0020578D">
              <w:rPr>
                <w:sz w:val="20"/>
                <w:szCs w:val="20"/>
              </w:rPr>
              <w:t>ax</w:t>
            </w:r>
            <w:r>
              <w:rPr>
                <w:sz w:val="20"/>
                <w:szCs w:val="20"/>
              </w:rPr>
              <w:t>imum</w:t>
            </w:r>
            <w:r w:rsidRPr="0020578D">
              <w:rPr>
                <w:sz w:val="20"/>
                <w:szCs w:val="20"/>
              </w:rPr>
              <w:t xml:space="preserve"> 500 words.</w:t>
            </w:r>
          </w:p>
        </w:tc>
      </w:tr>
    </w:tbl>
    <w:p w14:paraId="6E3255D2" w14:textId="77777777" w:rsidR="003105A2" w:rsidRDefault="003105A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9016"/>
      </w:tblGrid>
      <w:tr w:rsidR="003105A2" w14:paraId="2AE4A4F9" w14:textId="77777777" w:rsidTr="00CC38B3">
        <w:trPr>
          <w:trHeight w:val="49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5F300"/>
            <w:tcMar>
              <w:top w:w="28" w:type="dxa"/>
              <w:left w:w="28" w:type="dxa"/>
              <w:bottom w:w="28" w:type="dxa"/>
              <w:right w:w="28" w:type="dxa"/>
            </w:tcMar>
            <w:vAlign w:val="center"/>
          </w:tcPr>
          <w:p w14:paraId="1C134902" w14:textId="761C7F02" w:rsidR="003105A2" w:rsidRPr="006D4ADA" w:rsidRDefault="003105A2" w:rsidP="003105A2">
            <w:pPr>
              <w:pStyle w:val="Prrafodelista"/>
              <w:numPr>
                <w:ilvl w:val="0"/>
                <w:numId w:val="14"/>
              </w:numPr>
              <w:spacing w:line="240" w:lineRule="auto"/>
              <w:rPr>
                <w:b/>
              </w:rPr>
            </w:pPr>
            <w:r>
              <w:rPr>
                <w:b/>
              </w:rPr>
              <w:t>Resource allocation</w:t>
            </w:r>
          </w:p>
        </w:tc>
      </w:tr>
      <w:tr w:rsidR="003105A2" w14:paraId="06C08BD1"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0B74467B" w14:textId="5224E01C" w:rsidR="003105A2" w:rsidRDefault="00AE45F1" w:rsidP="00CC38B3">
            <w:pPr>
              <w:spacing w:line="240" w:lineRule="auto"/>
              <w:ind w:left="210"/>
              <w:rPr>
                <w:sz w:val="20"/>
                <w:szCs w:val="20"/>
              </w:rPr>
            </w:pPr>
            <w:r w:rsidRPr="00AE45F1">
              <w:rPr>
                <w:sz w:val="20"/>
                <w:szCs w:val="20"/>
              </w:rPr>
              <w:t>Include a statement of commitment confirming the availability</w:t>
            </w:r>
            <w:r w:rsidR="003537C0">
              <w:rPr>
                <w:sz w:val="20"/>
                <w:szCs w:val="20"/>
              </w:rPr>
              <w:t xml:space="preserve"> of the team to perform the activities</w:t>
            </w:r>
          </w:p>
        </w:tc>
      </w:tr>
      <w:tr w:rsidR="003105A2" w14:paraId="2D170469"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23C08E12" w14:textId="6A4A0DC5" w:rsidR="003105A2" w:rsidRPr="007046CD" w:rsidRDefault="00C617AF" w:rsidP="00CC38B3">
            <w:pPr>
              <w:spacing w:line="240" w:lineRule="auto"/>
              <w:ind w:left="210"/>
              <w:rPr>
                <w:b/>
                <w:bCs/>
                <w:sz w:val="20"/>
                <w:szCs w:val="20"/>
              </w:rPr>
            </w:pPr>
            <w:r w:rsidRPr="007046CD">
              <w:rPr>
                <w:b/>
                <w:bCs/>
                <w:sz w:val="20"/>
                <w:szCs w:val="20"/>
              </w:rPr>
              <w:t>Linked to Annex 3. Commitment Letter.</w:t>
            </w:r>
            <w:r w:rsidR="00954D66" w:rsidRPr="007046CD">
              <w:rPr>
                <w:b/>
                <w:bCs/>
                <w:sz w:val="20"/>
                <w:szCs w:val="20"/>
              </w:rPr>
              <w:t xml:space="preserve"> Please sign and submit as requested.</w:t>
            </w:r>
          </w:p>
        </w:tc>
      </w:tr>
    </w:tbl>
    <w:p w14:paraId="41D35ABD" w14:textId="77777777" w:rsidR="007046CD" w:rsidRDefault="007046C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9016"/>
      </w:tblGrid>
      <w:tr w:rsidR="007046CD" w14:paraId="746541A4" w14:textId="77777777" w:rsidTr="00CC38B3">
        <w:trPr>
          <w:trHeight w:val="49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5F300"/>
            <w:tcMar>
              <w:top w:w="28" w:type="dxa"/>
              <w:left w:w="28" w:type="dxa"/>
              <w:bottom w:w="28" w:type="dxa"/>
              <w:right w:w="28" w:type="dxa"/>
            </w:tcMar>
            <w:vAlign w:val="center"/>
          </w:tcPr>
          <w:p w14:paraId="644CE11F" w14:textId="47C66B9D" w:rsidR="007046CD" w:rsidRPr="007046CD" w:rsidRDefault="007046CD" w:rsidP="007046CD">
            <w:pPr>
              <w:pStyle w:val="Prrafodelista"/>
              <w:numPr>
                <w:ilvl w:val="0"/>
                <w:numId w:val="14"/>
              </w:numPr>
              <w:spacing w:line="240" w:lineRule="auto"/>
              <w:rPr>
                <w:b/>
              </w:rPr>
            </w:pPr>
            <w:r>
              <w:rPr>
                <w:b/>
              </w:rPr>
              <w:t>Strategic alignment</w:t>
            </w:r>
          </w:p>
        </w:tc>
      </w:tr>
      <w:tr w:rsidR="007046CD" w14:paraId="30708B33"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6B94398B" w14:textId="46AB9B7E" w:rsidR="007046CD" w:rsidRDefault="00E11ADD" w:rsidP="00CC38B3">
            <w:pPr>
              <w:spacing w:line="240" w:lineRule="auto"/>
              <w:ind w:left="210"/>
              <w:rPr>
                <w:sz w:val="20"/>
                <w:szCs w:val="20"/>
              </w:rPr>
            </w:pPr>
            <w:r w:rsidRPr="00E11ADD">
              <w:rPr>
                <w:sz w:val="20"/>
                <w:szCs w:val="20"/>
              </w:rPr>
              <w:t>Explain how the development of the innovation procurement strategy aligns with the organization’s current priorities and long-term goals.</w:t>
            </w:r>
          </w:p>
        </w:tc>
      </w:tr>
      <w:tr w:rsidR="007046CD" w14:paraId="4CE9F71A"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6898E72F" w14:textId="77777777" w:rsidR="007046CD" w:rsidRDefault="007046CD" w:rsidP="00CC38B3">
            <w:pPr>
              <w:spacing w:line="240" w:lineRule="auto"/>
              <w:ind w:left="210"/>
              <w:rPr>
                <w:sz w:val="20"/>
                <w:szCs w:val="20"/>
              </w:rPr>
            </w:pPr>
            <w:r>
              <w:rPr>
                <w:sz w:val="20"/>
                <w:szCs w:val="20"/>
              </w:rPr>
              <w:t>M</w:t>
            </w:r>
            <w:r w:rsidRPr="0020578D">
              <w:rPr>
                <w:sz w:val="20"/>
                <w:szCs w:val="20"/>
              </w:rPr>
              <w:t>ax</w:t>
            </w:r>
            <w:r>
              <w:rPr>
                <w:sz w:val="20"/>
                <w:szCs w:val="20"/>
              </w:rPr>
              <w:t>imum</w:t>
            </w:r>
            <w:r w:rsidRPr="0020578D">
              <w:rPr>
                <w:sz w:val="20"/>
                <w:szCs w:val="20"/>
              </w:rPr>
              <w:t xml:space="preserve"> 500 words.</w:t>
            </w:r>
          </w:p>
        </w:tc>
      </w:tr>
      <w:tr w:rsidR="007046CD" w14:paraId="5358E26B"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46B9720B" w14:textId="513729EE" w:rsidR="007046CD" w:rsidRDefault="00006900" w:rsidP="00CC38B3">
            <w:pPr>
              <w:spacing w:line="240" w:lineRule="auto"/>
              <w:ind w:left="210"/>
              <w:rPr>
                <w:sz w:val="20"/>
                <w:szCs w:val="20"/>
              </w:rPr>
            </w:pPr>
            <w:r w:rsidRPr="00006900">
              <w:rPr>
                <w:sz w:val="20"/>
                <w:szCs w:val="20"/>
              </w:rPr>
              <w:t>Describe how management will be informed of progress and involved in key decisions.</w:t>
            </w:r>
          </w:p>
        </w:tc>
      </w:tr>
      <w:tr w:rsidR="007046CD" w14:paraId="78A76EDA"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184DB863" w14:textId="0BE01E92" w:rsidR="007046CD" w:rsidRPr="002F4EF4" w:rsidRDefault="00A84370" w:rsidP="00CC38B3">
            <w:pPr>
              <w:spacing w:line="240" w:lineRule="auto"/>
              <w:ind w:left="210"/>
              <w:rPr>
                <w:sz w:val="20"/>
                <w:szCs w:val="20"/>
              </w:rPr>
            </w:pPr>
            <w:r>
              <w:rPr>
                <w:sz w:val="20"/>
                <w:szCs w:val="20"/>
              </w:rPr>
              <w:t>M</w:t>
            </w:r>
            <w:r w:rsidRPr="0020578D">
              <w:rPr>
                <w:sz w:val="20"/>
                <w:szCs w:val="20"/>
              </w:rPr>
              <w:t>ax</w:t>
            </w:r>
            <w:r>
              <w:rPr>
                <w:sz w:val="20"/>
                <w:szCs w:val="20"/>
              </w:rPr>
              <w:t>imum</w:t>
            </w:r>
            <w:r w:rsidRPr="0020578D">
              <w:rPr>
                <w:sz w:val="20"/>
                <w:szCs w:val="20"/>
              </w:rPr>
              <w:t xml:space="preserve"> 500 words.</w:t>
            </w:r>
          </w:p>
        </w:tc>
      </w:tr>
    </w:tbl>
    <w:p w14:paraId="08052814" w14:textId="702C3D3B" w:rsidR="00F75B7E" w:rsidRDefault="00171DB5" w:rsidP="000865FB">
      <w:pPr>
        <w:pStyle w:val="Ttulo3"/>
        <w:numPr>
          <w:ilvl w:val="0"/>
          <w:numId w:val="13"/>
        </w:numPr>
      </w:pPr>
      <w:r>
        <w:t>ADOPTION WILLINGNESS</w:t>
      </w:r>
      <w:r w:rsidR="00D8542F" w:rsidRPr="00D8542F">
        <w:t xml:space="preserve"> (Weight 20%)</w:t>
      </w:r>
    </w:p>
    <w:p w14:paraId="67464ED4" w14:textId="12432700" w:rsidR="00671766" w:rsidRDefault="00667B9A" w:rsidP="007B2F39">
      <w:pPr>
        <w:jc w:val="both"/>
        <w:rPr>
          <w:i/>
          <w:iCs/>
        </w:rPr>
      </w:pPr>
      <w:r>
        <w:rPr>
          <w:i/>
          <w:iCs/>
        </w:rPr>
        <w:t>A</w:t>
      </w:r>
      <w:r w:rsidR="0048589F" w:rsidRPr="007B2F39">
        <w:rPr>
          <w:i/>
          <w:iCs/>
        </w:rPr>
        <w:t xml:space="preserve">ssesses the organization’s commitment to integrating the outcomes into its </w:t>
      </w:r>
      <w:r w:rsidR="00B310C8">
        <w:rPr>
          <w:i/>
          <w:iCs/>
        </w:rPr>
        <w:t xml:space="preserve">proceses </w:t>
      </w:r>
      <w:r w:rsidR="0048589F" w:rsidRPr="007B2F39">
        <w:rPr>
          <w:i/>
          <w:iCs/>
        </w:rPr>
        <w:t>and future innovation procurement strategies.</w:t>
      </w:r>
    </w:p>
    <w:p w14:paraId="6B4DEB41" w14:textId="77777777" w:rsidR="007B2F39" w:rsidRDefault="007B2F39" w:rsidP="007B2F39">
      <w:pPr>
        <w:jc w:val="both"/>
        <w:rPr>
          <w: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9016"/>
      </w:tblGrid>
      <w:tr w:rsidR="00AC3BAB" w14:paraId="2393608A" w14:textId="77777777" w:rsidTr="00CC38B3">
        <w:trPr>
          <w:trHeight w:val="49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5F300"/>
            <w:tcMar>
              <w:top w:w="28" w:type="dxa"/>
              <w:left w:w="28" w:type="dxa"/>
              <w:bottom w:w="28" w:type="dxa"/>
              <w:right w:w="28" w:type="dxa"/>
            </w:tcMar>
            <w:vAlign w:val="center"/>
          </w:tcPr>
          <w:p w14:paraId="50A9F7C7" w14:textId="3AC70702" w:rsidR="00AC3BAB" w:rsidRPr="00292E49" w:rsidRDefault="00292E49" w:rsidP="00292E49">
            <w:pPr>
              <w:pStyle w:val="Prrafodelista"/>
              <w:numPr>
                <w:ilvl w:val="0"/>
                <w:numId w:val="18"/>
              </w:numPr>
              <w:spacing w:line="240" w:lineRule="auto"/>
              <w:rPr>
                <w:b/>
              </w:rPr>
            </w:pPr>
            <w:r w:rsidRPr="00292E49">
              <w:rPr>
                <w:b/>
              </w:rPr>
              <w:t>Organizational motivation to adopt</w:t>
            </w:r>
          </w:p>
        </w:tc>
      </w:tr>
      <w:tr w:rsidR="00AC3BAB" w14:paraId="468BACF9"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648467B6" w14:textId="5D17AA32" w:rsidR="00AC3BAB" w:rsidRDefault="00AF67C4" w:rsidP="00CC38B3">
            <w:pPr>
              <w:spacing w:line="240" w:lineRule="auto"/>
              <w:ind w:left="210"/>
              <w:rPr>
                <w:sz w:val="20"/>
                <w:szCs w:val="20"/>
              </w:rPr>
            </w:pPr>
            <w:r w:rsidRPr="00AF67C4">
              <w:rPr>
                <w:sz w:val="20"/>
                <w:szCs w:val="20"/>
              </w:rPr>
              <w:t xml:space="preserve">Detail the resources </w:t>
            </w:r>
            <w:r w:rsidR="00F92BFD">
              <w:rPr>
                <w:sz w:val="20"/>
                <w:szCs w:val="20"/>
              </w:rPr>
              <w:t>the organization allocates</w:t>
            </w:r>
            <w:r w:rsidRPr="00AF67C4">
              <w:rPr>
                <w:sz w:val="20"/>
                <w:szCs w:val="20"/>
              </w:rPr>
              <w:t xml:space="preserve"> (financial, human, technological) for </w:t>
            </w:r>
            <w:r w:rsidR="00F92BFD">
              <w:rPr>
                <w:sz w:val="20"/>
                <w:szCs w:val="20"/>
              </w:rPr>
              <w:t>successfully adopting and implementing</w:t>
            </w:r>
            <w:r w:rsidRPr="00AF67C4">
              <w:rPr>
                <w:sz w:val="20"/>
                <w:szCs w:val="20"/>
              </w:rPr>
              <w:t xml:space="preserve"> the strategy’s outcomes</w:t>
            </w:r>
            <w:r w:rsidR="004953C5">
              <w:rPr>
                <w:sz w:val="20"/>
                <w:szCs w:val="20"/>
              </w:rPr>
              <w:t xml:space="preserve"> and make them sustainable.</w:t>
            </w:r>
          </w:p>
        </w:tc>
      </w:tr>
      <w:tr w:rsidR="00AC3BAB" w14:paraId="45A65299"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7777AFF5" w14:textId="77777777" w:rsidR="00AC3BAB" w:rsidRPr="002F4EF4" w:rsidRDefault="00AC3BAB" w:rsidP="00CC38B3">
            <w:pPr>
              <w:spacing w:line="240" w:lineRule="auto"/>
              <w:ind w:left="210"/>
              <w:rPr>
                <w:sz w:val="20"/>
                <w:szCs w:val="20"/>
              </w:rPr>
            </w:pPr>
            <w:r>
              <w:rPr>
                <w:sz w:val="20"/>
                <w:szCs w:val="20"/>
              </w:rPr>
              <w:t>M</w:t>
            </w:r>
            <w:r w:rsidRPr="0020578D">
              <w:rPr>
                <w:sz w:val="20"/>
                <w:szCs w:val="20"/>
              </w:rPr>
              <w:t>ax</w:t>
            </w:r>
            <w:r>
              <w:rPr>
                <w:sz w:val="20"/>
                <w:szCs w:val="20"/>
              </w:rPr>
              <w:t>imum</w:t>
            </w:r>
            <w:r w:rsidRPr="0020578D">
              <w:rPr>
                <w:sz w:val="20"/>
                <w:szCs w:val="20"/>
              </w:rPr>
              <w:t xml:space="preserve"> 500 words.</w:t>
            </w:r>
          </w:p>
        </w:tc>
      </w:tr>
    </w:tbl>
    <w:p w14:paraId="68062BE7" w14:textId="77777777" w:rsidR="007B2F39" w:rsidRPr="00D77505" w:rsidRDefault="007B2F39" w:rsidP="007B2F39">
      <w:pPr>
        <w:jc w:val="both"/>
        <w:rPr>
          <w:i/>
          <w:iCs/>
        </w:rPr>
      </w:pPr>
    </w:p>
    <w:sectPr w:rsidR="007B2F39" w:rsidRPr="00D77505">
      <w:pgSz w:w="11906" w:h="16838"/>
      <w:pgMar w:top="1627" w:right="1440" w:bottom="567" w:left="1440" w:header="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F6A47" w14:textId="77777777" w:rsidR="00441702" w:rsidRPr="00915375" w:rsidRDefault="00441702">
      <w:pPr>
        <w:spacing w:line="240" w:lineRule="auto"/>
      </w:pPr>
      <w:r w:rsidRPr="00915375">
        <w:separator/>
      </w:r>
    </w:p>
  </w:endnote>
  <w:endnote w:type="continuationSeparator" w:id="0">
    <w:p w14:paraId="3C8A90FE" w14:textId="77777777" w:rsidR="00441702" w:rsidRPr="00915375" w:rsidRDefault="00441702">
      <w:pPr>
        <w:spacing w:line="240" w:lineRule="auto"/>
      </w:pPr>
      <w:r w:rsidRPr="0091537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nrope">
    <w:altName w:val="Calibri"/>
    <w:charset w:val="00"/>
    <w:family w:val="auto"/>
    <w:pitch w:val="variable"/>
    <w:sig w:usb0="A00002BF" w:usb1="5000206B" w:usb2="00000000" w:usb3="00000000" w:csb0="0000019F" w:csb1="00000000"/>
    <w:embedRegular r:id="rId1" w:fontKey="{9013CD24-BADC-43E2-9D75-229667337DAE}"/>
    <w:embedBold r:id="rId2" w:fontKey="{082603E6-933D-4DEC-961B-1132A486D59D}"/>
    <w:embedItalic r:id="rId3" w:fontKey="{286B2858-A1CE-41E3-AC84-52DAD1866FE2}"/>
  </w:font>
  <w:font w:name="Noto Sans Symbols">
    <w:altName w:val="Calibri"/>
    <w:charset w:val="00"/>
    <w:family w:val="auto"/>
    <w:pitch w:val="default"/>
    <w:embedRegular r:id="rId4" w:fontKey="{C6E6E05F-2198-4B53-871C-CB0B8C12244F}"/>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embedRegular r:id="rId5" w:fontKey="{5376FC89-2647-4529-A972-9A1B178E9A0E}"/>
  </w:font>
  <w:font w:name="MS Gothic">
    <w:altName w:val="ＭＳ ゴシック"/>
    <w:panose1 w:val="020B0609070205080204"/>
    <w:charset w:val="80"/>
    <w:family w:val="modern"/>
    <w:pitch w:val="fixed"/>
    <w:sig w:usb0="E00002FF" w:usb1="6AC7FDFB" w:usb2="08000012" w:usb3="00000000" w:csb0="0002009F" w:csb1="00000000"/>
    <w:embedRegular r:id="rId6" w:subsetted="1" w:fontKey="{19FA8904-C2BE-4A8D-A9CC-AA2053BA96E7}"/>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embedRegular r:id="rId7" w:fontKey="{907805A1-6876-49E6-B5DA-64CFDF203E69}"/>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014AE" w14:textId="7184D85C" w:rsidR="009139CF" w:rsidRPr="007076FA" w:rsidRDefault="00981185">
    <w:pPr>
      <w:rPr>
        <w:sz w:val="20"/>
        <w:szCs w:val="20"/>
      </w:rPr>
    </w:pPr>
    <w:r w:rsidRPr="007076FA">
      <w:rPr>
        <w:sz w:val="20"/>
        <w:szCs w:val="20"/>
      </w:rPr>
      <w:t>Call for Advisory Services</w:t>
    </w:r>
    <w:r w:rsidR="00D067C6" w:rsidRPr="007076FA">
      <w:rPr>
        <w:sz w:val="20"/>
        <w:szCs w:val="20"/>
      </w:rPr>
      <w:t xml:space="preserve">: Proposal template Topic 1. Strategy planning </w:t>
    </w:r>
    <w:r w:rsidR="006B66ED" w:rsidRPr="007076FA">
      <w:rPr>
        <w:sz w:val="20"/>
        <w:szCs w:val="20"/>
      </w:rPr>
      <w:t>– InnoHSupport</w:t>
    </w:r>
  </w:p>
  <w:p w14:paraId="0FD2B6DA" w14:textId="56116203" w:rsidR="009139CF" w:rsidRPr="00915375" w:rsidRDefault="006B66ED">
    <w:pPr>
      <w:rPr>
        <w:sz w:val="22"/>
        <w:szCs w:val="22"/>
      </w:rPr>
    </w:pPr>
    <w:r w:rsidRPr="00915375">
      <w:rPr>
        <w:sz w:val="22"/>
        <w:szCs w:val="22"/>
      </w:rPr>
      <w:t xml:space="preserve">Page </w:t>
    </w:r>
    <w:r w:rsidRPr="00915375">
      <w:rPr>
        <w:sz w:val="22"/>
        <w:szCs w:val="22"/>
      </w:rPr>
      <w:fldChar w:fldCharType="begin"/>
    </w:r>
    <w:r w:rsidRPr="00915375">
      <w:rPr>
        <w:sz w:val="22"/>
        <w:szCs w:val="22"/>
      </w:rPr>
      <w:instrText>PAGE</w:instrText>
    </w:r>
    <w:r w:rsidRPr="00915375">
      <w:rPr>
        <w:sz w:val="22"/>
        <w:szCs w:val="22"/>
      </w:rPr>
      <w:fldChar w:fldCharType="separate"/>
    </w:r>
    <w:r w:rsidR="00583E11" w:rsidRPr="00915375">
      <w:rPr>
        <w:sz w:val="22"/>
        <w:szCs w:val="22"/>
      </w:rPr>
      <w:t>1</w:t>
    </w:r>
    <w:r w:rsidRPr="00915375">
      <w:rPr>
        <w:sz w:val="22"/>
        <w:szCs w:val="22"/>
      </w:rPr>
      <w:fldChar w:fldCharType="end"/>
    </w:r>
  </w:p>
  <w:p w14:paraId="36FEB5B0" w14:textId="77777777" w:rsidR="009139CF" w:rsidRPr="00915375" w:rsidRDefault="009139CF">
    <w:pPr>
      <w:widowControl w:val="0"/>
      <w:pBdr>
        <w:top w:val="nil"/>
        <w:left w:val="nil"/>
        <w:bottom w:val="nil"/>
        <w:right w:val="nil"/>
        <w:between w:val="nil"/>
      </w:pBdr>
      <w:rPr>
        <w:color w:val="7F7F7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72629" w14:textId="77777777" w:rsidR="007B0CA1" w:rsidRDefault="007B0CA1" w:rsidP="5D71B45B">
    <w:pPr>
      <w:widowControl w:val="0"/>
      <w:spacing w:line="192" w:lineRule="auto"/>
      <w:ind w:right="-150"/>
      <w:rPr>
        <w:sz w:val="16"/>
        <w:szCs w:val="16"/>
      </w:rPr>
    </w:pPr>
    <w:r>
      <w:rPr>
        <w:noProof/>
      </w:rPr>
      <w:drawing>
        <wp:inline distT="0" distB="0" distL="0" distR="0" wp14:anchorId="131D8F5F" wp14:editId="7011E6A8">
          <wp:extent cx="1514475" cy="333375"/>
          <wp:effectExtent l="0" t="0" r="0" b="0"/>
          <wp:docPr id="1440350653" name="Picture 1440350653"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514475" cy="333375"/>
                  </a:xfrm>
                  <a:prstGeom prst="rect">
                    <a:avLst/>
                  </a:prstGeom>
                </pic:spPr>
              </pic:pic>
            </a:graphicData>
          </a:graphic>
        </wp:inline>
      </w:drawing>
    </w:r>
  </w:p>
  <w:p w14:paraId="393A15D5" w14:textId="77777777" w:rsidR="007B0CA1" w:rsidRDefault="007B0CA1" w:rsidP="5D71B45B">
    <w:pPr>
      <w:widowControl w:val="0"/>
      <w:spacing w:line="192" w:lineRule="auto"/>
      <w:ind w:right="-150"/>
      <w:rPr>
        <w:sz w:val="16"/>
        <w:szCs w:val="16"/>
      </w:rPr>
    </w:pPr>
  </w:p>
  <w:p w14:paraId="3B7E0735" w14:textId="637FCF21" w:rsidR="009139CF" w:rsidRPr="00915375" w:rsidRDefault="5D71B45B" w:rsidP="5D71B45B">
    <w:pPr>
      <w:widowControl w:val="0"/>
      <w:spacing w:line="192" w:lineRule="auto"/>
      <w:ind w:right="-150"/>
    </w:pPr>
    <w:r w:rsidRPr="00915375">
      <w:rPr>
        <w:sz w:val="16"/>
        <w:szCs w:val="16"/>
      </w:rPr>
      <w:t>Funded by the European Union. Views and opinions expressed are however those of the author(s) only and do not necessarily reflect those of the European Union or EISMEA. Neither the European Union nor the granting authority can be held responsible for them.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1FBAD7" w14:textId="77777777" w:rsidR="00441702" w:rsidRPr="00915375" w:rsidRDefault="00441702">
      <w:pPr>
        <w:spacing w:line="240" w:lineRule="auto"/>
      </w:pPr>
      <w:r w:rsidRPr="00915375">
        <w:separator/>
      </w:r>
    </w:p>
  </w:footnote>
  <w:footnote w:type="continuationSeparator" w:id="0">
    <w:p w14:paraId="0DEC859B" w14:textId="77777777" w:rsidR="00441702" w:rsidRPr="00915375" w:rsidRDefault="00441702">
      <w:pPr>
        <w:spacing w:line="240" w:lineRule="auto"/>
      </w:pPr>
      <w:r w:rsidRPr="0091537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51E0A" w14:textId="77777777" w:rsidR="009139CF" w:rsidRPr="00915375" w:rsidRDefault="006B66ED">
    <w:pPr>
      <w:pBdr>
        <w:top w:val="nil"/>
        <w:left w:val="nil"/>
        <w:bottom w:val="nil"/>
        <w:right w:val="nil"/>
        <w:between w:val="nil"/>
      </w:pBdr>
      <w:tabs>
        <w:tab w:val="center" w:pos="4680"/>
        <w:tab w:val="right" w:pos="9360"/>
      </w:tabs>
      <w:spacing w:line="240" w:lineRule="auto"/>
      <w:rPr>
        <w:color w:val="000000"/>
      </w:rPr>
    </w:pPr>
    <w:r w:rsidRPr="00915375">
      <w:rPr>
        <w:noProof/>
      </w:rPr>
      <w:drawing>
        <wp:anchor distT="57150" distB="57150" distL="57150" distR="57150" simplePos="0" relativeHeight="251658240" behindDoc="0" locked="0" layoutInCell="1" hidden="0" allowOverlap="1" wp14:anchorId="5639EB91" wp14:editId="07777777">
          <wp:simplePos x="0" y="0"/>
          <wp:positionH relativeFrom="column">
            <wp:posOffset>4191000</wp:posOffset>
          </wp:positionH>
          <wp:positionV relativeFrom="paragraph">
            <wp:posOffset>266700</wp:posOffset>
          </wp:positionV>
          <wp:extent cx="2018793" cy="566738"/>
          <wp:effectExtent l="0" t="0" r="0" b="0"/>
          <wp:wrapNone/>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2018793" cy="566738"/>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CAFC3" w14:textId="376B87DB" w:rsidR="009139CF" w:rsidRPr="00915375" w:rsidRDefault="006B66ED">
    <w:r w:rsidRPr="00915375">
      <w:rPr>
        <w:noProof/>
      </w:rPr>
      <w:drawing>
        <wp:anchor distT="228600" distB="228600" distL="228600" distR="228600" simplePos="0" relativeHeight="251659264" behindDoc="0" locked="0" layoutInCell="1" hidden="0" allowOverlap="1" wp14:anchorId="391E7313" wp14:editId="07777777">
          <wp:simplePos x="0" y="0"/>
          <wp:positionH relativeFrom="page">
            <wp:posOffset>571500</wp:posOffset>
          </wp:positionH>
          <wp:positionV relativeFrom="page">
            <wp:posOffset>228600</wp:posOffset>
          </wp:positionV>
          <wp:extent cx="3390900" cy="951930"/>
          <wp:effectExtent l="0" t="0" r="0" b="0"/>
          <wp:wrapSquare wrapText="bothSides" distT="228600" distB="228600" distL="228600" distR="228600"/>
          <wp:docPr id="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3390900" cy="951930"/>
                  </a:xfrm>
                  <a:prstGeom prst="rect">
                    <a:avLst/>
                  </a:prstGeom>
                  <a:ln/>
                </pic:spPr>
              </pic:pic>
            </a:graphicData>
          </a:graphic>
        </wp:anchor>
      </w:drawing>
    </w:r>
    <w:r w:rsidRPr="00915375">
      <w:rPr>
        <w:noProof/>
      </w:rPr>
      <w:drawing>
        <wp:anchor distT="0" distB="0" distL="0" distR="0" simplePos="0" relativeHeight="251660288" behindDoc="1" locked="0" layoutInCell="1" hidden="0" allowOverlap="1" wp14:anchorId="58BA3028" wp14:editId="07777777">
          <wp:simplePos x="0" y="0"/>
          <wp:positionH relativeFrom="margin">
            <wp:posOffset>-914398</wp:posOffset>
          </wp:positionH>
          <wp:positionV relativeFrom="margin">
            <wp:posOffset>-1053052</wp:posOffset>
          </wp:positionV>
          <wp:extent cx="7581900" cy="10717935"/>
          <wp:effectExtent l="0" t="0" r="0" b="0"/>
          <wp:wrapNone/>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581900" cy="1071793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B6BE0"/>
    <w:multiLevelType w:val="hybridMultilevel"/>
    <w:tmpl w:val="F006CB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244B32"/>
    <w:multiLevelType w:val="multilevel"/>
    <w:tmpl w:val="58BCA58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2" w15:restartNumberingAfterBreak="0">
    <w:nsid w:val="10C47331"/>
    <w:multiLevelType w:val="hybridMultilevel"/>
    <w:tmpl w:val="FE362AA4"/>
    <w:lvl w:ilvl="0" w:tplc="70C47EE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9417D77"/>
    <w:multiLevelType w:val="hybridMultilevel"/>
    <w:tmpl w:val="F006C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787AA2"/>
    <w:multiLevelType w:val="hybridMultilevel"/>
    <w:tmpl w:val="FAC04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DF5AC6"/>
    <w:multiLevelType w:val="hybridMultilevel"/>
    <w:tmpl w:val="F006CB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1E02B11"/>
    <w:multiLevelType w:val="hybridMultilevel"/>
    <w:tmpl w:val="F006CB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905266F"/>
    <w:multiLevelType w:val="hybridMultilevel"/>
    <w:tmpl w:val="622E196C"/>
    <w:lvl w:ilvl="0" w:tplc="FF922298">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A754DCA"/>
    <w:multiLevelType w:val="hybridMultilevel"/>
    <w:tmpl w:val="2C10DF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350CE9"/>
    <w:multiLevelType w:val="multilevel"/>
    <w:tmpl w:val="FFFFFFFF"/>
    <w:lvl w:ilvl="0">
      <w:start w:val="1"/>
      <w:numFmt w:val="bullet"/>
      <w:lvlText w:val="●"/>
      <w:lvlJc w:val="left"/>
      <w:pPr>
        <w:ind w:left="720" w:hanging="360"/>
      </w:pPr>
      <w:rPr>
        <w:rFonts w:ascii="Manrope" w:eastAsia="Manrope" w:hAnsi="Manrope" w:cs="Manrope"/>
        <w:b w:val="0"/>
        <w:color w:val="D5F300"/>
        <w:u w:val="none"/>
      </w:rPr>
    </w:lvl>
    <w:lvl w:ilvl="1">
      <w:start w:val="1"/>
      <w:numFmt w:val="bullet"/>
      <w:lvlText w:val="🌕"/>
      <w:lvlJc w:val="left"/>
      <w:pPr>
        <w:ind w:left="1440" w:hanging="360"/>
      </w:pPr>
      <w:rPr>
        <w:rFonts w:ascii="Noto Sans Symbols" w:eastAsia="Noto Sans Symbols" w:hAnsi="Noto Sans Symbols" w:cs="Noto Sans Symbols"/>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rFonts w:ascii="Noto Sans Symbols" w:eastAsia="Noto Sans Symbols" w:hAnsi="Noto Sans Symbols" w:cs="Noto Sans Symbols"/>
        <w:u w:val="none"/>
      </w:rPr>
    </w:lvl>
    <w:lvl w:ilvl="4">
      <w:start w:val="1"/>
      <w:numFmt w:val="bullet"/>
      <w:lvlText w:val="🌕"/>
      <w:lvlJc w:val="left"/>
      <w:pPr>
        <w:ind w:left="3600" w:hanging="360"/>
      </w:pPr>
      <w:rPr>
        <w:rFonts w:ascii="Noto Sans Symbols" w:eastAsia="Noto Sans Symbols" w:hAnsi="Noto Sans Symbols" w:cs="Noto Sans Symbols"/>
        <w:u w:val="none"/>
      </w:rPr>
    </w:lvl>
    <w:lvl w:ilvl="5">
      <w:start w:val="1"/>
      <w:numFmt w:val="bullet"/>
      <w:lvlText w:val="■"/>
      <w:lvlJc w:val="left"/>
      <w:pPr>
        <w:ind w:left="4320" w:hanging="360"/>
      </w:pPr>
      <w:rPr>
        <w:rFonts w:ascii="Noto Sans Symbols" w:eastAsia="Noto Sans Symbols" w:hAnsi="Noto Sans Symbols" w:cs="Noto Sans Symbols"/>
        <w:u w:val="none"/>
      </w:rPr>
    </w:lvl>
    <w:lvl w:ilvl="6">
      <w:start w:val="1"/>
      <w:numFmt w:val="bullet"/>
      <w:lvlText w:val="●"/>
      <w:lvlJc w:val="left"/>
      <w:pPr>
        <w:ind w:left="5040" w:hanging="360"/>
      </w:pPr>
      <w:rPr>
        <w:rFonts w:ascii="Noto Sans Symbols" w:eastAsia="Noto Sans Symbols" w:hAnsi="Noto Sans Symbols" w:cs="Noto Sans Symbols"/>
        <w:u w:val="none"/>
      </w:rPr>
    </w:lvl>
    <w:lvl w:ilvl="7">
      <w:start w:val="1"/>
      <w:numFmt w:val="bullet"/>
      <w:lvlText w:val="🌕"/>
      <w:lvlJc w:val="left"/>
      <w:pPr>
        <w:ind w:left="5760" w:hanging="360"/>
      </w:pPr>
      <w:rPr>
        <w:rFonts w:ascii="Noto Sans Symbols" w:eastAsia="Noto Sans Symbols" w:hAnsi="Noto Sans Symbols" w:cs="Noto Sans Symbols"/>
        <w:u w:val="none"/>
      </w:rPr>
    </w:lvl>
    <w:lvl w:ilvl="8">
      <w:start w:val="1"/>
      <w:numFmt w:val="bullet"/>
      <w:lvlText w:val="■"/>
      <w:lvlJc w:val="left"/>
      <w:pPr>
        <w:ind w:left="6480" w:hanging="360"/>
      </w:pPr>
      <w:rPr>
        <w:rFonts w:ascii="Noto Sans Symbols" w:eastAsia="Noto Sans Symbols" w:hAnsi="Noto Sans Symbols" w:cs="Noto Sans Symbols"/>
        <w:u w:val="none"/>
      </w:rPr>
    </w:lvl>
  </w:abstractNum>
  <w:abstractNum w:abstractNumId="10" w15:restartNumberingAfterBreak="0">
    <w:nsid w:val="4CA0693B"/>
    <w:multiLevelType w:val="hybridMultilevel"/>
    <w:tmpl w:val="E1FAEF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FA2A57"/>
    <w:multiLevelType w:val="multilevel"/>
    <w:tmpl w:val="FFFFFFFF"/>
    <w:lvl w:ilvl="0">
      <w:start w:val="1"/>
      <w:numFmt w:val="bullet"/>
      <w:lvlText w:val="●"/>
      <w:lvlJc w:val="left"/>
      <w:pPr>
        <w:ind w:left="720" w:hanging="360"/>
      </w:pPr>
      <w:rPr>
        <w:rFonts w:ascii="Noto Sans Symbols" w:eastAsia="Noto Sans Symbols" w:hAnsi="Noto Sans Symbols" w:cs="Noto Sans Symbols"/>
        <w:color w:val="D5F300"/>
        <w:u w:val="none"/>
      </w:rPr>
    </w:lvl>
    <w:lvl w:ilvl="1">
      <w:start w:val="1"/>
      <w:numFmt w:val="bullet"/>
      <w:lvlText w:val="🌕"/>
      <w:lvlJc w:val="left"/>
      <w:pPr>
        <w:ind w:left="1440" w:hanging="360"/>
      </w:pPr>
      <w:rPr>
        <w:rFonts w:ascii="Noto Sans Symbols" w:eastAsia="Noto Sans Symbols" w:hAnsi="Noto Sans Symbols" w:cs="Noto Sans Symbols"/>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rFonts w:ascii="Noto Sans Symbols" w:eastAsia="Noto Sans Symbols" w:hAnsi="Noto Sans Symbols" w:cs="Noto Sans Symbols"/>
        <w:u w:val="none"/>
      </w:rPr>
    </w:lvl>
    <w:lvl w:ilvl="4">
      <w:start w:val="1"/>
      <w:numFmt w:val="bullet"/>
      <w:lvlText w:val="🌕"/>
      <w:lvlJc w:val="left"/>
      <w:pPr>
        <w:ind w:left="3600" w:hanging="360"/>
      </w:pPr>
      <w:rPr>
        <w:rFonts w:ascii="Noto Sans Symbols" w:eastAsia="Noto Sans Symbols" w:hAnsi="Noto Sans Symbols" w:cs="Noto Sans Symbols"/>
        <w:u w:val="none"/>
      </w:rPr>
    </w:lvl>
    <w:lvl w:ilvl="5">
      <w:start w:val="1"/>
      <w:numFmt w:val="bullet"/>
      <w:lvlText w:val="■"/>
      <w:lvlJc w:val="left"/>
      <w:pPr>
        <w:ind w:left="4320" w:hanging="360"/>
      </w:pPr>
      <w:rPr>
        <w:rFonts w:ascii="Noto Sans Symbols" w:eastAsia="Noto Sans Symbols" w:hAnsi="Noto Sans Symbols" w:cs="Noto Sans Symbols"/>
        <w:u w:val="none"/>
      </w:rPr>
    </w:lvl>
    <w:lvl w:ilvl="6">
      <w:start w:val="1"/>
      <w:numFmt w:val="bullet"/>
      <w:lvlText w:val="●"/>
      <w:lvlJc w:val="left"/>
      <w:pPr>
        <w:ind w:left="5040" w:hanging="360"/>
      </w:pPr>
      <w:rPr>
        <w:rFonts w:ascii="Noto Sans Symbols" w:eastAsia="Noto Sans Symbols" w:hAnsi="Noto Sans Symbols" w:cs="Noto Sans Symbols"/>
        <w:u w:val="none"/>
      </w:rPr>
    </w:lvl>
    <w:lvl w:ilvl="7">
      <w:start w:val="1"/>
      <w:numFmt w:val="bullet"/>
      <w:lvlText w:val="🌕"/>
      <w:lvlJc w:val="left"/>
      <w:pPr>
        <w:ind w:left="5760" w:hanging="360"/>
      </w:pPr>
      <w:rPr>
        <w:rFonts w:ascii="Noto Sans Symbols" w:eastAsia="Noto Sans Symbols" w:hAnsi="Noto Sans Symbols" w:cs="Noto Sans Symbols"/>
        <w:u w:val="none"/>
      </w:rPr>
    </w:lvl>
    <w:lvl w:ilvl="8">
      <w:start w:val="1"/>
      <w:numFmt w:val="bullet"/>
      <w:lvlText w:val="■"/>
      <w:lvlJc w:val="left"/>
      <w:pPr>
        <w:ind w:left="6480" w:hanging="360"/>
      </w:pPr>
      <w:rPr>
        <w:rFonts w:ascii="Noto Sans Symbols" w:eastAsia="Noto Sans Symbols" w:hAnsi="Noto Sans Symbols" w:cs="Noto Sans Symbols"/>
        <w:u w:val="none"/>
      </w:rPr>
    </w:lvl>
  </w:abstractNum>
  <w:abstractNum w:abstractNumId="12" w15:restartNumberingAfterBreak="0">
    <w:nsid w:val="4EE7457C"/>
    <w:multiLevelType w:val="hybridMultilevel"/>
    <w:tmpl w:val="EDB03B5C"/>
    <w:lvl w:ilvl="0" w:tplc="04090001">
      <w:start w:val="1"/>
      <w:numFmt w:val="bullet"/>
      <w:lvlText w:val=""/>
      <w:lvlJc w:val="left"/>
      <w:pPr>
        <w:ind w:left="930" w:hanging="360"/>
      </w:pPr>
      <w:rPr>
        <w:rFonts w:ascii="Symbol" w:hAnsi="Symbo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3" w15:restartNumberingAfterBreak="0">
    <w:nsid w:val="4F0B1888"/>
    <w:multiLevelType w:val="multilevel"/>
    <w:tmpl w:val="FFFFFFFF"/>
    <w:lvl w:ilvl="0">
      <w:start w:val="1"/>
      <w:numFmt w:val="decimal"/>
      <w:lvlText w:val="%1."/>
      <w:lvlJc w:val="left"/>
      <w:pPr>
        <w:ind w:left="720" w:hanging="360"/>
      </w:pPr>
      <w:rPr>
        <w:rFonts w:ascii="Arial" w:eastAsia="Arial" w:hAnsi="Arial" w:cs="Arial"/>
        <w:b/>
        <w:i w:val="0"/>
        <w:color w:val="009999"/>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52E555A1"/>
    <w:multiLevelType w:val="hybridMultilevel"/>
    <w:tmpl w:val="F006CB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A99393E"/>
    <w:multiLevelType w:val="hybridMultilevel"/>
    <w:tmpl w:val="F006CB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7DB65BB"/>
    <w:multiLevelType w:val="multilevel"/>
    <w:tmpl w:val="FFFFFFFF"/>
    <w:lvl w:ilvl="0">
      <w:start w:val="1"/>
      <w:numFmt w:val="bullet"/>
      <w:lvlText w:val="●"/>
      <w:lvlJc w:val="left"/>
      <w:pPr>
        <w:ind w:left="720" w:hanging="360"/>
      </w:pPr>
      <w:rPr>
        <w:rFonts w:ascii="Noto Sans Symbols" w:eastAsia="Noto Sans Symbols" w:hAnsi="Noto Sans Symbols" w:cs="Noto Sans Symbols"/>
        <w:color w:val="00A2DC"/>
        <w:u w:val="none"/>
      </w:rPr>
    </w:lvl>
    <w:lvl w:ilvl="1">
      <w:start w:val="1"/>
      <w:numFmt w:val="bullet"/>
      <w:lvlText w:val="o"/>
      <w:lvlJc w:val="left"/>
      <w:pPr>
        <w:ind w:left="1440" w:hanging="360"/>
      </w:pPr>
      <w:rPr>
        <w:rFonts w:ascii="Courier New" w:eastAsia="Courier New" w:hAnsi="Courier New" w:cs="Courier New"/>
        <w:color w:val="D5F300"/>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rFonts w:ascii="Noto Sans Symbols" w:eastAsia="Noto Sans Symbols" w:hAnsi="Noto Sans Symbols" w:cs="Noto Sans Symbols"/>
        <w:u w:val="none"/>
      </w:rPr>
    </w:lvl>
    <w:lvl w:ilvl="4">
      <w:start w:val="1"/>
      <w:numFmt w:val="bullet"/>
      <w:lvlText w:val="🌕"/>
      <w:lvlJc w:val="left"/>
      <w:pPr>
        <w:ind w:left="3600" w:hanging="360"/>
      </w:pPr>
      <w:rPr>
        <w:rFonts w:ascii="Noto Sans Symbols" w:eastAsia="Noto Sans Symbols" w:hAnsi="Noto Sans Symbols" w:cs="Noto Sans Symbols"/>
        <w:u w:val="none"/>
      </w:rPr>
    </w:lvl>
    <w:lvl w:ilvl="5">
      <w:start w:val="1"/>
      <w:numFmt w:val="bullet"/>
      <w:lvlText w:val="■"/>
      <w:lvlJc w:val="left"/>
      <w:pPr>
        <w:ind w:left="4320" w:hanging="360"/>
      </w:pPr>
      <w:rPr>
        <w:rFonts w:ascii="Noto Sans Symbols" w:eastAsia="Noto Sans Symbols" w:hAnsi="Noto Sans Symbols" w:cs="Noto Sans Symbols"/>
        <w:u w:val="none"/>
      </w:rPr>
    </w:lvl>
    <w:lvl w:ilvl="6">
      <w:start w:val="1"/>
      <w:numFmt w:val="bullet"/>
      <w:lvlText w:val="●"/>
      <w:lvlJc w:val="left"/>
      <w:pPr>
        <w:ind w:left="5040" w:hanging="360"/>
      </w:pPr>
      <w:rPr>
        <w:rFonts w:ascii="Noto Sans Symbols" w:eastAsia="Noto Sans Symbols" w:hAnsi="Noto Sans Symbols" w:cs="Noto Sans Symbols"/>
        <w:u w:val="none"/>
      </w:rPr>
    </w:lvl>
    <w:lvl w:ilvl="7">
      <w:start w:val="1"/>
      <w:numFmt w:val="bullet"/>
      <w:lvlText w:val="🌕"/>
      <w:lvlJc w:val="left"/>
      <w:pPr>
        <w:ind w:left="5760" w:hanging="360"/>
      </w:pPr>
      <w:rPr>
        <w:rFonts w:ascii="Noto Sans Symbols" w:eastAsia="Noto Sans Symbols" w:hAnsi="Noto Sans Symbols" w:cs="Noto Sans Symbols"/>
        <w:u w:val="none"/>
      </w:rPr>
    </w:lvl>
    <w:lvl w:ilvl="8">
      <w:start w:val="1"/>
      <w:numFmt w:val="bullet"/>
      <w:lvlText w:val="■"/>
      <w:lvlJc w:val="left"/>
      <w:pPr>
        <w:ind w:left="6480" w:hanging="360"/>
      </w:pPr>
      <w:rPr>
        <w:rFonts w:ascii="Noto Sans Symbols" w:eastAsia="Noto Sans Symbols" w:hAnsi="Noto Sans Symbols" w:cs="Noto Sans Symbols"/>
        <w:u w:val="none"/>
      </w:rPr>
    </w:lvl>
  </w:abstractNum>
  <w:abstractNum w:abstractNumId="17" w15:restartNumberingAfterBreak="0">
    <w:nsid w:val="79551217"/>
    <w:multiLevelType w:val="hybridMultilevel"/>
    <w:tmpl w:val="1AA476A6"/>
    <w:lvl w:ilvl="0" w:tplc="99BC267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D7A72D9"/>
    <w:multiLevelType w:val="hybridMultilevel"/>
    <w:tmpl w:val="F006CB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17654224">
    <w:abstractNumId w:val="11"/>
  </w:num>
  <w:num w:numId="2" w16cid:durableId="690649400">
    <w:abstractNumId w:val="16"/>
  </w:num>
  <w:num w:numId="3" w16cid:durableId="1776898317">
    <w:abstractNumId w:val="13"/>
  </w:num>
  <w:num w:numId="4" w16cid:durableId="1446651323">
    <w:abstractNumId w:val="9"/>
  </w:num>
  <w:num w:numId="5" w16cid:durableId="1546789436">
    <w:abstractNumId w:val="7"/>
  </w:num>
  <w:num w:numId="6" w16cid:durableId="2061859025">
    <w:abstractNumId w:val="2"/>
  </w:num>
  <w:num w:numId="7" w16cid:durableId="1647978635">
    <w:abstractNumId w:val="4"/>
  </w:num>
  <w:num w:numId="8" w16cid:durableId="1748459127">
    <w:abstractNumId w:val="8"/>
  </w:num>
  <w:num w:numId="9" w16cid:durableId="1057245515">
    <w:abstractNumId w:val="1"/>
  </w:num>
  <w:num w:numId="10" w16cid:durableId="1951811598">
    <w:abstractNumId w:val="3"/>
  </w:num>
  <w:num w:numId="11" w16cid:durableId="2033648280">
    <w:abstractNumId w:val="6"/>
  </w:num>
  <w:num w:numId="12" w16cid:durableId="1131216908">
    <w:abstractNumId w:val="18"/>
  </w:num>
  <w:num w:numId="13" w16cid:durableId="880092003">
    <w:abstractNumId w:val="17"/>
  </w:num>
  <w:num w:numId="14" w16cid:durableId="1424956935">
    <w:abstractNumId w:val="14"/>
  </w:num>
  <w:num w:numId="15" w16cid:durableId="933782479">
    <w:abstractNumId w:val="15"/>
  </w:num>
  <w:num w:numId="16" w16cid:durableId="1246502150">
    <w:abstractNumId w:val="0"/>
  </w:num>
  <w:num w:numId="17" w16cid:durableId="886188049">
    <w:abstractNumId w:val="5"/>
  </w:num>
  <w:num w:numId="18" w16cid:durableId="1647393661">
    <w:abstractNumId w:val="10"/>
  </w:num>
  <w:num w:numId="19" w16cid:durableId="81900640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TrueTypeFont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9CF"/>
    <w:rsid w:val="000021B5"/>
    <w:rsid w:val="00006900"/>
    <w:rsid w:val="00034597"/>
    <w:rsid w:val="00043F06"/>
    <w:rsid w:val="00055C48"/>
    <w:rsid w:val="000608E5"/>
    <w:rsid w:val="000766FA"/>
    <w:rsid w:val="000849AE"/>
    <w:rsid w:val="000865FB"/>
    <w:rsid w:val="000A346C"/>
    <w:rsid w:val="000A7162"/>
    <w:rsid w:val="000B54D7"/>
    <w:rsid w:val="000E25A6"/>
    <w:rsid w:val="000E5D99"/>
    <w:rsid w:val="00104B62"/>
    <w:rsid w:val="0010542B"/>
    <w:rsid w:val="0013365C"/>
    <w:rsid w:val="00171DB5"/>
    <w:rsid w:val="0017423F"/>
    <w:rsid w:val="00184991"/>
    <w:rsid w:val="001B16A6"/>
    <w:rsid w:val="001E5BC7"/>
    <w:rsid w:val="00202828"/>
    <w:rsid w:val="0020578D"/>
    <w:rsid w:val="0022146C"/>
    <w:rsid w:val="00241212"/>
    <w:rsid w:val="00257AC1"/>
    <w:rsid w:val="00291D85"/>
    <w:rsid w:val="00292E49"/>
    <w:rsid w:val="002953BE"/>
    <w:rsid w:val="002A39F0"/>
    <w:rsid w:val="002C01AE"/>
    <w:rsid w:val="002C065F"/>
    <w:rsid w:val="002E78B2"/>
    <w:rsid w:val="002F0C28"/>
    <w:rsid w:val="002F4EF4"/>
    <w:rsid w:val="00300390"/>
    <w:rsid w:val="003105A2"/>
    <w:rsid w:val="0031175F"/>
    <w:rsid w:val="00314221"/>
    <w:rsid w:val="00321DB5"/>
    <w:rsid w:val="003304EF"/>
    <w:rsid w:val="00346A73"/>
    <w:rsid w:val="0035057B"/>
    <w:rsid w:val="00351793"/>
    <w:rsid w:val="003537C0"/>
    <w:rsid w:val="00365353"/>
    <w:rsid w:val="003720E9"/>
    <w:rsid w:val="00387BF3"/>
    <w:rsid w:val="00397647"/>
    <w:rsid w:val="003B062C"/>
    <w:rsid w:val="003D69EE"/>
    <w:rsid w:val="003E0BAF"/>
    <w:rsid w:val="004115F2"/>
    <w:rsid w:val="00421964"/>
    <w:rsid w:val="00433A8D"/>
    <w:rsid w:val="00441702"/>
    <w:rsid w:val="004545AF"/>
    <w:rsid w:val="00457E67"/>
    <w:rsid w:val="0048589F"/>
    <w:rsid w:val="004953C5"/>
    <w:rsid w:val="004C79FF"/>
    <w:rsid w:val="004D256C"/>
    <w:rsid w:val="004D6D71"/>
    <w:rsid w:val="00511C3A"/>
    <w:rsid w:val="005149FD"/>
    <w:rsid w:val="00532F2E"/>
    <w:rsid w:val="00542117"/>
    <w:rsid w:val="00546655"/>
    <w:rsid w:val="00550A9D"/>
    <w:rsid w:val="00561FA2"/>
    <w:rsid w:val="00572BB0"/>
    <w:rsid w:val="00574B9B"/>
    <w:rsid w:val="00583E11"/>
    <w:rsid w:val="00585435"/>
    <w:rsid w:val="005A5B75"/>
    <w:rsid w:val="005B29DA"/>
    <w:rsid w:val="005C739C"/>
    <w:rsid w:val="0063168F"/>
    <w:rsid w:val="00637836"/>
    <w:rsid w:val="0065099B"/>
    <w:rsid w:val="00651395"/>
    <w:rsid w:val="00667B9A"/>
    <w:rsid w:val="00671766"/>
    <w:rsid w:val="00683807"/>
    <w:rsid w:val="006A1870"/>
    <w:rsid w:val="006B1FAB"/>
    <w:rsid w:val="006B66ED"/>
    <w:rsid w:val="006D2C8E"/>
    <w:rsid w:val="006D4ADA"/>
    <w:rsid w:val="006E3D80"/>
    <w:rsid w:val="006F1736"/>
    <w:rsid w:val="006F18ED"/>
    <w:rsid w:val="007046CD"/>
    <w:rsid w:val="007069FB"/>
    <w:rsid w:val="007076FA"/>
    <w:rsid w:val="007379E1"/>
    <w:rsid w:val="00744B60"/>
    <w:rsid w:val="00764080"/>
    <w:rsid w:val="00766C99"/>
    <w:rsid w:val="0077405C"/>
    <w:rsid w:val="00776CC1"/>
    <w:rsid w:val="00777A8E"/>
    <w:rsid w:val="00787346"/>
    <w:rsid w:val="00793156"/>
    <w:rsid w:val="007967CE"/>
    <w:rsid w:val="007B0CA1"/>
    <w:rsid w:val="007B2F39"/>
    <w:rsid w:val="007D07E0"/>
    <w:rsid w:val="008109A0"/>
    <w:rsid w:val="008341B1"/>
    <w:rsid w:val="0084420D"/>
    <w:rsid w:val="008739B8"/>
    <w:rsid w:val="00877632"/>
    <w:rsid w:val="00890C4A"/>
    <w:rsid w:val="0089513A"/>
    <w:rsid w:val="00896B1F"/>
    <w:rsid w:val="008A601A"/>
    <w:rsid w:val="008B698E"/>
    <w:rsid w:val="008E0809"/>
    <w:rsid w:val="009139CF"/>
    <w:rsid w:val="00915375"/>
    <w:rsid w:val="00935EF8"/>
    <w:rsid w:val="009439D8"/>
    <w:rsid w:val="009451D0"/>
    <w:rsid w:val="0095066E"/>
    <w:rsid w:val="00951657"/>
    <w:rsid w:val="00954D66"/>
    <w:rsid w:val="00981185"/>
    <w:rsid w:val="0098157B"/>
    <w:rsid w:val="009C41D3"/>
    <w:rsid w:val="009D24BE"/>
    <w:rsid w:val="009E5B63"/>
    <w:rsid w:val="009F191A"/>
    <w:rsid w:val="00A109FC"/>
    <w:rsid w:val="00A10CBD"/>
    <w:rsid w:val="00A54293"/>
    <w:rsid w:val="00A56314"/>
    <w:rsid w:val="00A60658"/>
    <w:rsid w:val="00A71F9C"/>
    <w:rsid w:val="00A84370"/>
    <w:rsid w:val="00A861A4"/>
    <w:rsid w:val="00A92955"/>
    <w:rsid w:val="00AB4009"/>
    <w:rsid w:val="00AB4E69"/>
    <w:rsid w:val="00AC3BAB"/>
    <w:rsid w:val="00AD2E5A"/>
    <w:rsid w:val="00AE2454"/>
    <w:rsid w:val="00AE45F1"/>
    <w:rsid w:val="00AF5313"/>
    <w:rsid w:val="00AF67C4"/>
    <w:rsid w:val="00B310C8"/>
    <w:rsid w:val="00B3214B"/>
    <w:rsid w:val="00B6568E"/>
    <w:rsid w:val="00BB533C"/>
    <w:rsid w:val="00BC5E0D"/>
    <w:rsid w:val="00BD5323"/>
    <w:rsid w:val="00BE1015"/>
    <w:rsid w:val="00C2482D"/>
    <w:rsid w:val="00C264F2"/>
    <w:rsid w:val="00C41372"/>
    <w:rsid w:val="00C617AF"/>
    <w:rsid w:val="00C621AB"/>
    <w:rsid w:val="00CA2FF0"/>
    <w:rsid w:val="00CD02DB"/>
    <w:rsid w:val="00CD55FA"/>
    <w:rsid w:val="00CE508E"/>
    <w:rsid w:val="00CE7D4F"/>
    <w:rsid w:val="00CF31F5"/>
    <w:rsid w:val="00D01190"/>
    <w:rsid w:val="00D067C6"/>
    <w:rsid w:val="00D1647B"/>
    <w:rsid w:val="00D24EA6"/>
    <w:rsid w:val="00D63133"/>
    <w:rsid w:val="00D75B5E"/>
    <w:rsid w:val="00D77505"/>
    <w:rsid w:val="00D8542F"/>
    <w:rsid w:val="00D85B4B"/>
    <w:rsid w:val="00D87815"/>
    <w:rsid w:val="00DA4AC2"/>
    <w:rsid w:val="00DA4F2D"/>
    <w:rsid w:val="00DA6A9B"/>
    <w:rsid w:val="00DA6FA1"/>
    <w:rsid w:val="00DA7ED8"/>
    <w:rsid w:val="00DC5268"/>
    <w:rsid w:val="00DD30C1"/>
    <w:rsid w:val="00DD324D"/>
    <w:rsid w:val="00DE0028"/>
    <w:rsid w:val="00DE37C5"/>
    <w:rsid w:val="00DF6FE1"/>
    <w:rsid w:val="00E0308F"/>
    <w:rsid w:val="00E11ADD"/>
    <w:rsid w:val="00E17801"/>
    <w:rsid w:val="00E21D33"/>
    <w:rsid w:val="00E31E9D"/>
    <w:rsid w:val="00E615E5"/>
    <w:rsid w:val="00E75EF8"/>
    <w:rsid w:val="00E76414"/>
    <w:rsid w:val="00E81B07"/>
    <w:rsid w:val="00EB7DD1"/>
    <w:rsid w:val="00ED225E"/>
    <w:rsid w:val="00F039CA"/>
    <w:rsid w:val="00F106E7"/>
    <w:rsid w:val="00F10EC3"/>
    <w:rsid w:val="00F5674E"/>
    <w:rsid w:val="00F71798"/>
    <w:rsid w:val="00F75B7E"/>
    <w:rsid w:val="00F92BFD"/>
    <w:rsid w:val="00FA46F6"/>
    <w:rsid w:val="00FA5E5E"/>
    <w:rsid w:val="00FB1F9A"/>
    <w:rsid w:val="00FC45D6"/>
    <w:rsid w:val="00FD5AF6"/>
    <w:rsid w:val="00FD77A1"/>
    <w:rsid w:val="00FE4F6E"/>
    <w:rsid w:val="0A907011"/>
    <w:rsid w:val="11ABBB88"/>
    <w:rsid w:val="19F7FF0D"/>
    <w:rsid w:val="1C6A123A"/>
    <w:rsid w:val="1DB3BFC5"/>
    <w:rsid w:val="27076697"/>
    <w:rsid w:val="2BDA1047"/>
    <w:rsid w:val="343D42CE"/>
    <w:rsid w:val="34A5546B"/>
    <w:rsid w:val="3524EDE9"/>
    <w:rsid w:val="40226C30"/>
    <w:rsid w:val="492B0DE3"/>
    <w:rsid w:val="53EAFBE7"/>
    <w:rsid w:val="58FD4E33"/>
    <w:rsid w:val="5D71B45B"/>
    <w:rsid w:val="619B80DD"/>
    <w:rsid w:val="634E7CC2"/>
    <w:rsid w:val="66D7474F"/>
    <w:rsid w:val="735BC8A8"/>
    <w:rsid w:val="7A5AE1DA"/>
    <w:rsid w:val="7EBF36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079611"/>
  <w15:docId w15:val="{D190AE76-BF4E-4A0D-BD8C-92DEE4EBB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anrope" w:eastAsia="Manrope" w:hAnsi="Manrope" w:cs="Manrope"/>
        <w:color w:val="004362"/>
        <w:sz w:val="24"/>
        <w:szCs w:val="24"/>
        <w:lang w:val="en-US"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5BA8"/>
    <w:rPr>
      <w:lang w:val="en-GB"/>
    </w:rPr>
  </w:style>
  <w:style w:type="paragraph" w:styleId="Ttulo1">
    <w:name w:val="heading 1"/>
    <w:basedOn w:val="Normal"/>
    <w:next w:val="Normal"/>
    <w:uiPriority w:val="9"/>
    <w:qFormat/>
    <w:pPr>
      <w:keepNext/>
      <w:keepLines/>
      <w:spacing w:after="240"/>
      <w:outlineLvl w:val="0"/>
    </w:pPr>
    <w:rPr>
      <w:color w:val="009999"/>
      <w:sz w:val="48"/>
      <w:szCs w:val="48"/>
    </w:rPr>
  </w:style>
  <w:style w:type="paragraph" w:styleId="Ttulo2">
    <w:name w:val="heading 2"/>
    <w:basedOn w:val="Normal"/>
    <w:next w:val="Normal"/>
    <w:uiPriority w:val="9"/>
    <w:unhideWhenUsed/>
    <w:qFormat/>
    <w:pPr>
      <w:keepNext/>
      <w:keepLines/>
      <w:spacing w:before="360" w:after="120"/>
      <w:outlineLvl w:val="1"/>
    </w:pPr>
    <w:rPr>
      <w:sz w:val="36"/>
      <w:szCs w:val="36"/>
    </w:rPr>
  </w:style>
  <w:style w:type="paragraph" w:styleId="Ttulo3">
    <w:name w:val="heading 3"/>
    <w:basedOn w:val="Normal"/>
    <w:next w:val="Normal"/>
    <w:uiPriority w:val="9"/>
    <w:unhideWhenUsed/>
    <w:qFormat/>
    <w:pPr>
      <w:keepNext/>
      <w:keepLines/>
      <w:spacing w:before="320" w:after="80"/>
      <w:outlineLvl w:val="2"/>
    </w:pPr>
    <w:rPr>
      <w:color w:val="009999"/>
      <w:sz w:val="32"/>
      <w:szCs w:val="32"/>
    </w:rPr>
  </w:style>
  <w:style w:type="paragraph" w:styleId="Ttulo4">
    <w:name w:val="heading 4"/>
    <w:basedOn w:val="Normal"/>
    <w:next w:val="Normal"/>
    <w:uiPriority w:val="9"/>
    <w:unhideWhenUsed/>
    <w:qFormat/>
    <w:pPr>
      <w:keepNext/>
      <w:keepLines/>
      <w:spacing w:before="320" w:after="80"/>
      <w:outlineLvl w:val="3"/>
    </w:pPr>
    <w:rPr>
      <w:b/>
      <w:sz w:val="28"/>
      <w:szCs w:val="28"/>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480"/>
    </w:pPr>
    <w:rPr>
      <w:color w:val="009999"/>
      <w:sz w:val="72"/>
      <w:szCs w:val="72"/>
    </w:rPr>
  </w:style>
  <w:style w:type="paragraph" w:styleId="Subttulo">
    <w:name w:val="Subtitle"/>
    <w:basedOn w:val="Normal"/>
    <w:next w:val="Normal"/>
    <w:uiPriority w:val="11"/>
    <w:qFormat/>
    <w:pPr>
      <w:keepNext/>
      <w:keepLines/>
      <w:spacing w:before="240" w:after="240"/>
    </w:pPr>
    <w:rPr>
      <w:sz w:val="36"/>
      <w:szCs w:val="36"/>
    </w:rPr>
  </w:style>
  <w:style w:type="table" w:customStyle="1" w:styleId="a">
    <w:basedOn w:val="Tablanormal"/>
    <w:tblPr>
      <w:tblStyleRowBandSize w:val="1"/>
      <w:tblStyleColBandSize w:val="1"/>
      <w:tblCellMar>
        <w:left w:w="0" w:type="dxa"/>
        <w:right w:w="0" w:type="dxa"/>
      </w:tblCellMar>
    </w:tblPr>
  </w:style>
  <w:style w:type="table" w:customStyle="1" w:styleId="a0">
    <w:basedOn w:val="Tablanormal"/>
    <w:tblPr>
      <w:tblStyleRowBandSize w:val="1"/>
      <w:tblStyleColBandSize w:val="1"/>
      <w:tblCellMar>
        <w:left w:w="0" w:type="dxa"/>
        <w:right w:w="0" w:type="dxa"/>
      </w:tblCellMar>
    </w:tblPr>
  </w:style>
  <w:style w:type="table" w:customStyle="1" w:styleId="a1">
    <w:basedOn w:val="Tablanormal"/>
    <w:tblPr>
      <w:tblStyleRowBandSize w:val="1"/>
      <w:tblStyleColBandSize w:val="1"/>
      <w:tblCellMar>
        <w:left w:w="0" w:type="dxa"/>
        <w:right w:w="0" w:type="dxa"/>
      </w:tblCellMar>
    </w:tblPr>
  </w:style>
  <w:style w:type="paragraph" w:styleId="Encabezado">
    <w:name w:val="header"/>
    <w:basedOn w:val="Normal"/>
    <w:link w:val="EncabezadoCar"/>
    <w:uiPriority w:val="99"/>
    <w:unhideWhenUsed/>
    <w:rsid w:val="00E55BA8"/>
    <w:pPr>
      <w:tabs>
        <w:tab w:val="center" w:pos="4680"/>
        <w:tab w:val="right" w:pos="9360"/>
      </w:tabs>
      <w:spacing w:line="240" w:lineRule="auto"/>
    </w:pPr>
  </w:style>
  <w:style w:type="character" w:customStyle="1" w:styleId="EncabezadoCar">
    <w:name w:val="Encabezado Car"/>
    <w:basedOn w:val="Fuentedeprrafopredeter"/>
    <w:link w:val="Encabezado"/>
    <w:uiPriority w:val="99"/>
    <w:rsid w:val="00E55BA8"/>
  </w:style>
  <w:style w:type="paragraph" w:styleId="Piedepgina">
    <w:name w:val="footer"/>
    <w:basedOn w:val="Normal"/>
    <w:link w:val="PiedepginaCar"/>
    <w:uiPriority w:val="99"/>
    <w:unhideWhenUsed/>
    <w:rsid w:val="00E55BA8"/>
    <w:pPr>
      <w:tabs>
        <w:tab w:val="center" w:pos="4680"/>
        <w:tab w:val="right" w:pos="9360"/>
      </w:tabs>
      <w:spacing w:line="240" w:lineRule="auto"/>
    </w:pPr>
  </w:style>
  <w:style w:type="character" w:customStyle="1" w:styleId="PiedepginaCar">
    <w:name w:val="Pie de página Car"/>
    <w:basedOn w:val="Fuentedeprrafopredeter"/>
    <w:link w:val="Piedepgina"/>
    <w:uiPriority w:val="99"/>
    <w:rsid w:val="00E55BA8"/>
  </w:style>
  <w:style w:type="paragraph" w:styleId="Revisin">
    <w:name w:val="Revision"/>
    <w:hidden/>
    <w:uiPriority w:val="99"/>
    <w:semiHidden/>
    <w:rsid w:val="00424A05"/>
    <w:pPr>
      <w:spacing w:line="240" w:lineRule="auto"/>
    </w:pPr>
  </w:style>
  <w:style w:type="table" w:customStyle="1" w:styleId="a2">
    <w:basedOn w:val="Tablanormal"/>
    <w:tblPr>
      <w:tblStyleRowBandSize w:val="1"/>
      <w:tblStyleColBandSize w:val="1"/>
      <w:tblCellMar>
        <w:left w:w="0" w:type="dxa"/>
        <w:right w:w="0" w:type="dxa"/>
      </w:tblCellMar>
    </w:tblPr>
  </w:style>
  <w:style w:type="table" w:customStyle="1" w:styleId="a3">
    <w:basedOn w:val="Tablanormal"/>
    <w:tblPr>
      <w:tblStyleRowBandSize w:val="1"/>
      <w:tblStyleColBandSize w:val="1"/>
      <w:tblCellMar>
        <w:left w:w="0" w:type="dxa"/>
        <w:right w:w="0" w:type="dxa"/>
      </w:tblCellMar>
    </w:tblPr>
  </w:style>
  <w:style w:type="table" w:customStyle="1" w:styleId="a4">
    <w:basedOn w:val="Tablanormal"/>
    <w:tblPr>
      <w:tblStyleRowBandSize w:val="1"/>
      <w:tblStyleColBandSize w:val="1"/>
      <w:tblCellMar>
        <w:left w:w="0" w:type="dxa"/>
        <w:right w:w="0" w:type="dxa"/>
      </w:tblCellMar>
    </w:tblPr>
  </w:style>
  <w:style w:type="table" w:styleId="Tablaconcuadrcula">
    <w:name w:val="Table Grid"/>
    <w:basedOn w:val="Tablanormal"/>
    <w:uiPriority w:val="39"/>
    <w:rsid w:val="007379E1"/>
    <w:pPr>
      <w:spacing w:line="240" w:lineRule="auto"/>
    </w:pPr>
    <w:rPr>
      <w:rFonts w:asciiTheme="minorHAnsi" w:eastAsiaTheme="minorHAnsi" w:hAnsiTheme="minorHAnsi" w:cstheme="minorBidi"/>
      <w:color w:val="auto"/>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
    <w:rsid w:val="00671766"/>
    <w:pPr>
      <w:spacing w:before="100" w:beforeAutospacing="1" w:after="100" w:afterAutospacing="1" w:line="240" w:lineRule="auto"/>
    </w:pPr>
    <w:rPr>
      <w:rFonts w:ascii="Times New Roman" w:eastAsia="Times New Roman" w:hAnsi="Times New Roman" w:cs="Times New Roman"/>
      <w:color w:val="auto"/>
      <w:lang w:val="es-ES" w:eastAsia="es-ES"/>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lang w:val="en-GB"/>
    </w:rPr>
  </w:style>
  <w:style w:type="character" w:styleId="Refdecomentario">
    <w:name w:val="annotation reference"/>
    <w:basedOn w:val="Fuentedeprrafopredeter"/>
    <w:uiPriority w:val="99"/>
    <w:semiHidden/>
    <w:unhideWhenUsed/>
    <w:rPr>
      <w:sz w:val="16"/>
      <w:szCs w:val="16"/>
    </w:rPr>
  </w:style>
  <w:style w:type="paragraph" w:styleId="Prrafodelista">
    <w:name w:val="List Paragraph"/>
    <w:basedOn w:val="Normal"/>
    <w:uiPriority w:val="34"/>
    <w:qFormat/>
    <w:rsid w:val="00793156"/>
    <w:pPr>
      <w:ind w:left="720"/>
      <w:contextualSpacing/>
    </w:pPr>
  </w:style>
  <w:style w:type="character" w:styleId="Hipervnculo">
    <w:name w:val="Hyperlink"/>
    <w:basedOn w:val="Fuentedeprrafopredeter"/>
    <w:uiPriority w:val="99"/>
    <w:unhideWhenUsed/>
    <w:rsid w:val="003E0BAF"/>
    <w:rPr>
      <w:color w:val="467886" w:themeColor="hyperlink"/>
      <w:u w:val="single"/>
    </w:rPr>
  </w:style>
  <w:style w:type="paragraph" w:styleId="Asuntodelcomentario">
    <w:name w:val="annotation subject"/>
    <w:basedOn w:val="Textocomentario"/>
    <w:next w:val="Textocomentario"/>
    <w:link w:val="AsuntodelcomentarioCar"/>
    <w:uiPriority w:val="99"/>
    <w:semiHidden/>
    <w:unhideWhenUsed/>
    <w:rsid w:val="00F92BFD"/>
    <w:rPr>
      <w:b/>
      <w:bCs/>
    </w:rPr>
  </w:style>
  <w:style w:type="character" w:customStyle="1" w:styleId="AsuntodelcomentarioCar">
    <w:name w:val="Asunto del comentario Car"/>
    <w:basedOn w:val="TextocomentarioCar"/>
    <w:link w:val="Asuntodelcomentario"/>
    <w:uiPriority w:val="99"/>
    <w:semiHidden/>
    <w:rsid w:val="00F92BFD"/>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DAE4CE0EE530D4B89040CE6E0CCC568" ma:contentTypeVersion="12" ma:contentTypeDescription="Crear nuevo documento." ma:contentTypeScope="" ma:versionID="3f927926527671d25074f805689e6e43">
  <xsd:schema xmlns:xsd="http://www.w3.org/2001/XMLSchema" xmlns:xs="http://www.w3.org/2001/XMLSchema" xmlns:p="http://schemas.microsoft.com/office/2006/metadata/properties" xmlns:ns2="64784347-a3b1-4dcf-a745-a606e65dfd2b" xmlns:ns3="83810c0c-5214-4b83-ac32-17a2985a4afc" targetNamespace="http://schemas.microsoft.com/office/2006/metadata/properties" ma:root="true" ma:fieldsID="80376fa7bead5979416831b90f4951d6" ns2:_="" ns3:_="">
    <xsd:import namespace="64784347-a3b1-4dcf-a745-a606e65dfd2b"/>
    <xsd:import namespace="83810c0c-5214-4b83-ac32-17a2985a4af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784347-a3b1-4dcf-a745-a606e65dfd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fa185e21-45aa-4127-82bb-e35b0cfda1c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810c0c-5214-4b83-ac32-17a2985a4af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191c668-5ff3-4f4a-acc6-63bc0945dea1}" ma:internalName="TaxCatchAll" ma:showField="CatchAllData" ma:web="83810c0c-5214-4b83-ac32-17a2985a4af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3810c0c-5214-4b83-ac32-17a2985a4afc" xsi:nil="true"/>
    <lcf76f155ced4ddcb4097134ff3c332f xmlns="64784347-a3b1-4dcf-a745-a606e65dfd2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6No9c4PiEi8MuN9+KwMpw16tr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gAciExQUJvN3pIanZwX2RGYjZrU0xadnowUzlENDBBOXNJT1E=</go:docsCustomData>
</go:gDocsCustomXmlDataStorage>
</file>

<file path=customXml/itemProps1.xml><?xml version="1.0" encoding="utf-8"?>
<ds:datastoreItem xmlns:ds="http://schemas.openxmlformats.org/officeDocument/2006/customXml" ds:itemID="{D5E78928-642A-4945-9EE3-E607DE65ED34}"/>
</file>

<file path=customXml/itemProps2.xml><?xml version="1.0" encoding="utf-8"?>
<ds:datastoreItem xmlns:ds="http://schemas.openxmlformats.org/officeDocument/2006/customXml" ds:itemID="{7367A7C2-0FE8-4AEF-B922-B2917EC2B99F}">
  <ds:schemaRefs>
    <ds:schemaRef ds:uri="http://schemas.microsoft.com/office/2006/metadata/properties"/>
    <ds:schemaRef ds:uri="http://schemas.microsoft.com/office/infopath/2007/PartnerControls"/>
    <ds:schemaRef ds:uri="8cf8712f-5048-446a-ab53-81b85f2551ab"/>
    <ds:schemaRef ds:uri="f4e8f556-8a0d-4a5a-ac22-665b6474e7ff"/>
    <ds:schemaRef ds:uri="http://schemas.microsoft.com/sharepoint/v3"/>
  </ds:schemaRefs>
</ds:datastoreItem>
</file>

<file path=customXml/itemProps3.xml><?xml version="1.0" encoding="utf-8"?>
<ds:datastoreItem xmlns:ds="http://schemas.openxmlformats.org/officeDocument/2006/customXml" ds:itemID="{E460A46E-B96E-4F07-ABC2-0465853972D5}">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352</Words>
  <Characters>2269</Characters>
  <Application>Microsoft Office Word</Application>
  <DocSecurity>0</DocSecurity>
  <Lines>75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Myriam Martin</cp:lastModifiedBy>
  <cp:revision>191</cp:revision>
  <dcterms:created xsi:type="dcterms:W3CDTF">2024-10-28T14:58:00Z</dcterms:created>
  <dcterms:modified xsi:type="dcterms:W3CDTF">2025-03-06T18:29:00Z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0x0101002DAE4CE0EE530D4B89040CE6E0CCC568</vt:lpwstr>
  </property>
  <property fmtid="{D5CDD505-2E9C-101B-9397-08002B2CF9AE}" pid="3" name="MediaServiceImageTags">
    <vt:lpwstr/>
  </property>
  <property fmtid="{D5CDD505-2E9C-101B-9397-08002B2CF9AE}" pid="4" name="GrammarlyDocumentId">
    <vt:lpwstr>2191f120902769c344e051427db369eb337d89d941a0a90f2bd1ef3203ed4520</vt:lpwstr>
  </property>
</Properties>
</file>